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8"/>
        <w:rPr>
          <w:rFonts w:ascii="Times New Roman"/>
          <w:sz w:val="20"/>
        </w:rPr>
      </w:pPr>
      <w:r>
        <w:rPr/>
        <w:pict>
          <v:group style="position:absolute;margin-left:54.240002pt;margin-top:352.920013pt;width:504pt;height:7.45pt;mso-position-horizontal-relative:page;mso-position-vertical-relative:page;z-index:-27815424" id="docshapegroup1" coordorigin="1085,7058" coordsize="10080,149">
            <v:rect style="position:absolute;left:1084;top:7070;width:10080;height:128" id="docshape2" filled="true" fillcolor="#d8d8d8" stroked="false">
              <v:fill type="solid"/>
            </v:rect>
            <v:shape style="position:absolute;left:1087;top:7058;width:10071;height:149" id="docshape3" coordorigin="1087,7058" coordsize="10071,149" path="m1822,7200l1087,7200,1087,7207,1822,7207,1822,7200xm1822,7075l1087,7075,1087,7082,1822,7082,1822,7075xm1829,7183l1087,7183,1087,7190,1829,7190,1829,7183xm5429,7200l1846,7200,1846,7207,5429,7207,5429,7200xm5429,7075l1846,7075,1846,7082,5429,7082,5429,7075xm5436,7183l1846,7183,1846,7190,5436,7190,5436,7183xm6214,7200l5453,7200,5453,7207,6214,7207,6214,7200xm6214,7075l5453,7075,5453,7082,6214,7082,6214,7075xm6221,7183l5453,7183,5453,7190,6221,7190,6221,7183xm7637,7200l6238,7200,6238,7207,7637,7207,7637,7200xm7637,7075l6238,7075,6238,7082,7637,7082,7637,7075xm7644,7183l6238,7183,6238,7190,7644,7190,7644,7183xm8880,7200l7661,7200,7661,7207,8880,7207,8880,7200xm8880,7075l7661,7075,7661,7082,8880,7082,8880,7075xm8887,7183l7661,7183,7661,7190,8887,7190,8887,7183xm11150,7200l8904,7200,8904,7207,11150,7207,11150,7200xm11150,7075l8904,7075,8904,7082,11150,7082,11150,7075xm11158,7183l8904,7183,8904,7190,11158,7190,11158,7183xm11158,7058l8904,7058,8904,7058,8880,7058,7661,7058,7637,7058,6238,7058,6214,7058,5453,7058,5429,7058,1846,7058,1822,7058,1087,7058,1087,7066,1822,7066,1846,7066,5429,7066,5453,7066,6214,7066,6238,7066,7637,7066,7661,7066,8880,7066,8904,7066,11158,7066,11158,7058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rFonts w:ascii="Times New Roman"/>
          <w:sz w:val="20"/>
        </w:rPr>
        <w:pict>
          <v:group style="width:490pt;height:16.45pt;mso-position-horizontal-relative:char;mso-position-vertical-relative:line" id="docshapegroup4" coordorigin="0,0" coordsize="9800,329">
            <v:shape style="position:absolute;left:0;top:0;width:9473;height:320" type="#_x0000_t75" id="docshape5" stroked="false">
              <v:imagedata r:id="rId5" o:title=""/>
            </v:shape>
            <v:shape style="position:absolute;left:0;top:0;width:9800;height:329" type="#_x0000_t75" id="docshape6" stroked="false">
              <v:imagedata r:id="rId5" o:title=""/>
            </v:shape>
            <v:shape style="position:absolute;left:0;top:0;width:9473;height:320" type="#_x0000_t75" id="docshape7" stroked="false">
              <v:imagedata r:id="rId5" o:title=""/>
            </v:shape>
            <v:shape style="position:absolute;left:0;top:0;width:9800;height:329" type="#_x0000_t75" id="docshape8" stroked="false">
              <v:imagedata r:id="rId5" o:title=""/>
            </v:shape>
          </v:group>
        </w:pict>
      </w:r>
      <w:r>
        <w:rPr>
          <w:rFonts w:ascii="Times New Roman"/>
          <w:sz w:val="20"/>
        </w:rPr>
      </w:r>
    </w:p>
    <w:p>
      <w:pPr>
        <w:spacing w:before="59"/>
        <w:ind w:left="153" w:right="0" w:firstLine="0"/>
        <w:jc w:val="left"/>
        <w:rPr>
          <w:rFonts w:ascii="Verdana"/>
          <w:b/>
          <w:sz w:val="15"/>
        </w:rPr>
      </w:pPr>
      <w:r>
        <w:rPr>
          <w:rFonts w:ascii="Verdana"/>
          <w:b/>
          <w:w w:val="105"/>
          <w:sz w:val="15"/>
        </w:rPr>
        <w:t>PO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NO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:</w:t>
      </w:r>
      <w:r>
        <w:rPr>
          <w:rFonts w:ascii="Verdana"/>
          <w:b/>
          <w:spacing w:val="12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OMC/PO/24-25/151</w:t>
      </w:r>
    </w:p>
    <w:p>
      <w:pPr>
        <w:tabs>
          <w:tab w:pos="772" w:val="left" w:leader="none"/>
        </w:tabs>
        <w:spacing w:before="161"/>
        <w:ind w:left="153" w:right="0" w:firstLine="0"/>
        <w:jc w:val="left"/>
        <w:rPr>
          <w:rFonts w:ascii="Verdana"/>
          <w:b/>
          <w:sz w:val="14"/>
        </w:rPr>
      </w:pPr>
      <w:r>
        <w:rPr>
          <w:rFonts w:ascii="Verdana"/>
          <w:b/>
          <w:sz w:val="15"/>
        </w:rPr>
        <w:t>Date</w:t>
        <w:tab/>
        <w:t>:</w:t>
      </w:r>
      <w:r>
        <w:rPr>
          <w:rFonts w:ascii="Verdana"/>
          <w:b/>
          <w:spacing w:val="18"/>
          <w:sz w:val="15"/>
        </w:rPr>
        <w:t> </w:t>
      </w:r>
      <w:r>
        <w:rPr>
          <w:rFonts w:ascii="Verdana"/>
          <w:b/>
          <w:position w:val="1"/>
          <w:sz w:val="14"/>
        </w:rPr>
        <w:t>19th</w:t>
      </w:r>
      <w:r>
        <w:rPr>
          <w:rFonts w:ascii="Verdana"/>
          <w:b/>
          <w:spacing w:val="-4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December</w:t>
      </w:r>
      <w:r>
        <w:rPr>
          <w:rFonts w:ascii="Verdana"/>
          <w:b/>
          <w:spacing w:val="-2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2024</w:t>
      </w:r>
    </w:p>
    <w:p>
      <w:pPr>
        <w:pStyle w:val="BodyText"/>
        <w:rPr>
          <w:b/>
          <w:sz w:val="18"/>
        </w:rPr>
      </w:pPr>
    </w:p>
    <w:p>
      <w:pPr>
        <w:spacing w:before="152"/>
        <w:ind w:left="2780" w:right="3725" w:firstLine="0"/>
        <w:jc w:val="center"/>
        <w:rPr>
          <w:rFonts w:ascii="Verdana"/>
          <w:b/>
          <w:sz w:val="41"/>
        </w:rPr>
      </w:pPr>
      <w:r>
        <w:rPr>
          <w:rFonts w:ascii="Verdana"/>
          <w:b/>
          <w:sz w:val="41"/>
          <w:u w:val="single"/>
        </w:rPr>
        <w:t>"PURCHASE</w:t>
      </w:r>
      <w:r>
        <w:rPr>
          <w:rFonts w:ascii="Verdana"/>
          <w:b/>
          <w:spacing w:val="18"/>
          <w:sz w:val="41"/>
          <w:u w:val="single"/>
        </w:rPr>
        <w:t> </w:t>
      </w:r>
      <w:r>
        <w:rPr>
          <w:rFonts w:ascii="Verdana"/>
          <w:b/>
          <w:sz w:val="41"/>
          <w:u w:val="single"/>
        </w:rPr>
        <w:t>ORDER"</w:t>
      </w:r>
    </w:p>
    <w:p>
      <w:pPr>
        <w:pStyle w:val="BodyText"/>
        <w:spacing w:before="9"/>
        <w:rPr>
          <w:b/>
          <w:sz w:val="11"/>
        </w:rPr>
      </w:pPr>
    </w:p>
    <w:tbl>
      <w:tblPr>
        <w:tblW w:w="0" w:type="auto"/>
        <w:jc w:val="left"/>
        <w:tblInd w:w="13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8"/>
        <w:gridCol w:w="3607"/>
        <w:gridCol w:w="785"/>
        <w:gridCol w:w="1423"/>
        <w:gridCol w:w="1243"/>
        <w:gridCol w:w="2270"/>
      </w:tblGrid>
      <w:tr>
        <w:trPr>
          <w:trHeight w:val="1322" w:hRule="atLeast"/>
        </w:trPr>
        <w:tc>
          <w:tcPr>
            <w:tcW w:w="5150" w:type="dxa"/>
            <w:gridSpan w:val="3"/>
            <w:tcBorders>
              <w:bottom w:val="nil"/>
            </w:tcBorders>
          </w:tcPr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3"/>
              <w:ind w:left="3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z w:val="20"/>
              </w:rPr>
              <w:t>M/S</w:t>
            </w:r>
            <w:r>
              <w:rPr>
                <w:rFonts w:ascii="Verdana"/>
                <w:b/>
                <w:spacing w:val="-7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JAKSON</w:t>
            </w:r>
            <w:r>
              <w:rPr>
                <w:rFonts w:ascii="Verdana"/>
                <w:b/>
                <w:spacing w:val="-6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LIMITED</w:t>
            </w:r>
          </w:p>
          <w:p>
            <w:pPr>
              <w:pStyle w:val="TableParagraph"/>
              <w:spacing w:before="102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PLOT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NO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25,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UDYOG</w:t>
            </w:r>
            <w:r>
              <w:rPr>
                <w:rFonts w:ascii="Verdana"/>
                <w:spacing w:val="-6"/>
                <w:sz w:val="14"/>
              </w:rPr>
              <w:t> </w:t>
            </w:r>
            <w:r>
              <w:rPr>
                <w:rFonts w:ascii="Verdana"/>
                <w:sz w:val="14"/>
              </w:rPr>
              <w:t>KENDRA,</w:t>
            </w:r>
          </w:p>
          <w:p>
            <w:pPr>
              <w:pStyle w:val="TableParagraph"/>
              <w:spacing w:before="3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ECOTECH-III,GREATER</w:t>
            </w:r>
            <w:r>
              <w:rPr>
                <w:rFonts w:ascii="Verdana"/>
                <w:spacing w:val="-12"/>
                <w:sz w:val="14"/>
              </w:rPr>
              <w:t> </w:t>
            </w:r>
            <w:r>
              <w:rPr>
                <w:rFonts w:ascii="Verdana"/>
                <w:sz w:val="14"/>
              </w:rPr>
              <w:t>NOIDA,</w:t>
            </w:r>
          </w:p>
        </w:tc>
        <w:tc>
          <w:tcPr>
            <w:tcW w:w="4936" w:type="dxa"/>
            <w:gridSpan w:val="3"/>
            <w:tcBorders>
              <w:bottom w:val="nil"/>
            </w:tcBorders>
          </w:tcPr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Ship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line="338" w:lineRule="auto" w:before="102"/>
              <w:ind w:left="36" w:right="1692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District Women Hospital,</w:t>
            </w:r>
            <w:r>
              <w:rPr>
                <w:rFonts w:ascii="Verdana"/>
                <w:b/>
                <w:spacing w:val="1"/>
                <w:w w:val="10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Ram</w:t>
            </w:r>
            <w:r>
              <w:rPr>
                <w:rFonts w:ascii="Verdana"/>
                <w:b/>
                <w:spacing w:val="22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Bagh,</w:t>
            </w:r>
            <w:r>
              <w:rPr>
                <w:rFonts w:ascii="Verdana"/>
                <w:b/>
                <w:spacing w:val="19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Mandawa</w:t>
            </w:r>
            <w:r>
              <w:rPr>
                <w:rFonts w:ascii="Verdana"/>
                <w:b/>
                <w:spacing w:val="20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Road,</w:t>
            </w:r>
          </w:p>
          <w:p>
            <w:pPr>
              <w:pStyle w:val="TableParagraph"/>
              <w:spacing w:before="1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Bijnor,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Uttar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Pradesh,</w:t>
            </w:r>
            <w:r>
              <w:rPr>
                <w:rFonts w:ascii="Verdana"/>
                <w:b/>
                <w:spacing w:val="-17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246701.</w:t>
            </w:r>
          </w:p>
        </w:tc>
      </w:tr>
      <w:tr>
        <w:trPr>
          <w:trHeight w:val="301" w:hRule="atLeast"/>
        </w:trPr>
        <w:tc>
          <w:tcPr>
            <w:tcW w:w="5150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45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GAUTAM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BUDDHANAGAR,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PRADESH,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201306</w:t>
            </w:r>
          </w:p>
        </w:tc>
        <w:tc>
          <w:tcPr>
            <w:tcW w:w="493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48" w:hRule="atLeast"/>
        </w:trPr>
        <w:tc>
          <w:tcPr>
            <w:tcW w:w="5150" w:type="dxa"/>
            <w:gridSpan w:val="3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338" w:lineRule="auto" w:before="84"/>
              <w:ind w:left="34" w:right="1440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sz w:val="20"/>
              </w:rPr>
              <w:t>GSTIN/UIN</w:t>
            </w:r>
            <w:r>
              <w:rPr>
                <w:rFonts w:ascii="Verdana"/>
                <w:b/>
                <w:spacing w:val="-10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:</w:t>
            </w:r>
            <w:r>
              <w:rPr>
                <w:rFonts w:ascii="Verdana"/>
                <w:b/>
                <w:spacing w:val="-11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09AAACJ5347C1ZR</w:t>
            </w:r>
            <w:r>
              <w:rPr>
                <w:rFonts w:ascii="Verdana"/>
                <w:b/>
                <w:spacing w:val="-6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PAN</w:t>
            </w:r>
            <w:r>
              <w:rPr>
                <w:rFonts w:ascii="Verdana"/>
                <w:b/>
                <w:spacing w:val="-3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NO:</w:t>
            </w:r>
            <w:r>
              <w:rPr>
                <w:rFonts w:ascii="Verdana"/>
                <w:b/>
                <w:spacing w:val="-4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AAACJ5347C</w:t>
            </w:r>
          </w:p>
          <w:p>
            <w:pPr>
              <w:pStyle w:val="TableParagraph"/>
              <w:spacing w:line="484" w:lineRule="auto" w:before="4"/>
              <w:ind w:left="22" w:right="336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MR PANKAJ SINGH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Mobile:+91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9717195667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E-MAIL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:</w:t>
            </w:r>
            <w:r>
              <w:rPr>
                <w:rFonts w:ascii="Verdana"/>
                <w:spacing w:val="-10"/>
                <w:sz w:val="14"/>
              </w:rPr>
              <w:t> </w:t>
            </w:r>
            <w:hyperlink r:id="rId6">
              <w:r>
                <w:rPr>
                  <w:rFonts w:ascii="Verdana"/>
                  <w:sz w:val="14"/>
                </w:rPr>
                <w:t>pankaj.singh@jakson.com</w:t>
              </w:r>
            </w:hyperlink>
          </w:p>
        </w:tc>
        <w:tc>
          <w:tcPr>
            <w:tcW w:w="4936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938" w:hRule="atLeast"/>
        </w:trPr>
        <w:tc>
          <w:tcPr>
            <w:tcW w:w="5150" w:type="dxa"/>
            <w:gridSpan w:val="3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36" w:type="dxa"/>
            <w:gridSpan w:val="3"/>
            <w:tcBorders>
              <w:bottom w:val="nil"/>
            </w:tcBorders>
          </w:tcPr>
          <w:p>
            <w:pPr>
              <w:pStyle w:val="TableParagraph"/>
              <w:spacing w:before="2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Bill</w:t>
            </w:r>
            <w:r>
              <w:rPr>
                <w:rFonts w:ascii="Verdana"/>
                <w:b/>
                <w:spacing w:val="-12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8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OMC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POWER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PVT</w:t>
            </w:r>
            <w:r>
              <w:rPr>
                <w:rFonts w:ascii="Verdana"/>
                <w:b/>
                <w:spacing w:val="-12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LTD</w:t>
            </w:r>
          </w:p>
          <w:p>
            <w:pPr>
              <w:pStyle w:val="TableParagraph"/>
              <w:spacing w:before="95"/>
              <w:ind w:left="67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8TH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FLOOR,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UNIT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NO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80H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AND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80H/2,</w:t>
            </w:r>
          </w:p>
        </w:tc>
      </w:tr>
      <w:tr>
        <w:trPr>
          <w:trHeight w:val="343" w:hRule="atLeast"/>
        </w:trPr>
        <w:tc>
          <w:tcPr>
            <w:tcW w:w="5150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left="7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CYBER</w:t>
            </w:r>
            <w:r>
              <w:rPr>
                <w:rFonts w:ascii="Verdana"/>
                <w:spacing w:val="-6"/>
                <w:sz w:val="14"/>
              </w:rPr>
              <w:t> </w:t>
            </w:r>
            <w:r>
              <w:rPr>
                <w:rFonts w:ascii="Verdana"/>
                <w:sz w:val="14"/>
              </w:rPr>
              <w:t>TOWER,</w:t>
            </w:r>
            <w:r>
              <w:rPr>
                <w:rFonts w:ascii="Verdana"/>
                <w:spacing w:val="40"/>
                <w:sz w:val="14"/>
              </w:rPr>
              <w:t> </w:t>
            </w:r>
            <w:r>
              <w:rPr>
                <w:rFonts w:ascii="Verdana"/>
                <w:sz w:val="14"/>
              </w:rPr>
              <w:t>TC</w:t>
            </w:r>
            <w:r>
              <w:rPr>
                <w:rFonts w:ascii="Verdana"/>
                <w:spacing w:val="-2"/>
                <w:sz w:val="14"/>
              </w:rPr>
              <w:t> </w:t>
            </w:r>
            <w:r>
              <w:rPr>
                <w:rFonts w:ascii="Verdana"/>
                <w:sz w:val="14"/>
              </w:rPr>
              <w:t>34/42,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VIBHUTI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KHAND,</w:t>
            </w:r>
          </w:p>
        </w:tc>
      </w:tr>
      <w:tr>
        <w:trPr>
          <w:trHeight w:val="343" w:hRule="atLeast"/>
        </w:trPr>
        <w:tc>
          <w:tcPr>
            <w:tcW w:w="5150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left="7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GOMTI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NAGAR,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LUCKNOW-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226010</w:t>
            </w:r>
          </w:p>
        </w:tc>
      </w:tr>
      <w:tr>
        <w:trPr>
          <w:trHeight w:val="343" w:hRule="atLeast"/>
        </w:trPr>
        <w:tc>
          <w:tcPr>
            <w:tcW w:w="5150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6" w:type="dxa"/>
            <w:gridSpan w:val="3"/>
            <w:tcBorders>
              <w:top w:val="nil"/>
              <w:bottom w:val="nil"/>
            </w:tcBorders>
          </w:tcPr>
          <w:p>
            <w:pPr>
              <w:pStyle w:val="TableParagraph"/>
              <w:spacing w:before="86"/>
              <w:ind w:left="7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PRADESH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STATE</w:t>
            </w:r>
          </w:p>
        </w:tc>
      </w:tr>
      <w:tr>
        <w:trPr>
          <w:trHeight w:val="403" w:hRule="atLeast"/>
        </w:trPr>
        <w:tc>
          <w:tcPr>
            <w:tcW w:w="5150" w:type="dxa"/>
            <w:gridSpan w:val="3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36" w:type="dxa"/>
            <w:gridSpan w:val="3"/>
            <w:tcBorders>
              <w:top w:val="nil"/>
            </w:tcBorders>
          </w:tcPr>
          <w:p>
            <w:pPr>
              <w:pStyle w:val="TableParagraph"/>
              <w:spacing w:before="93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GST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NO.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-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09AAECC3802H1ZW</w:t>
            </w:r>
          </w:p>
        </w:tc>
      </w:tr>
      <w:tr>
        <w:trPr>
          <w:trHeight w:val="121" w:hRule="atLeast"/>
        </w:trPr>
        <w:tc>
          <w:tcPr>
            <w:tcW w:w="10086" w:type="dxa"/>
            <w:gridSpan w:val="6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5226" w:hRule="atLeast"/>
        </w:trPr>
        <w:tc>
          <w:tcPr>
            <w:tcW w:w="758" w:type="dxa"/>
            <w:tcBorders>
              <w:top w:val="nil"/>
            </w:tcBorders>
          </w:tcPr>
          <w:p>
            <w:pPr>
              <w:pStyle w:val="TableParagraph"/>
              <w:spacing w:before="1"/>
              <w:ind w:left="220" w:right="205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10"/>
                <w:sz w:val="8"/>
              </w:rPr>
              <w:t>S.No.</w:t>
            </w:r>
          </w:p>
          <w:p>
            <w:pPr>
              <w:pStyle w:val="TableParagraph"/>
              <w:spacing w:before="22"/>
              <w:ind w:left="14"/>
              <w:jc w:val="center"/>
              <w:rPr>
                <w:rFonts w:ascii="Verdana"/>
                <w:sz w:val="14"/>
              </w:rPr>
            </w:pPr>
            <w:r>
              <w:rPr>
                <w:rFonts w:ascii="Verdana"/>
                <w:w w:val="99"/>
                <w:sz w:val="14"/>
              </w:rPr>
              <w:t>1</w:t>
            </w:r>
          </w:p>
        </w:tc>
        <w:tc>
          <w:tcPr>
            <w:tcW w:w="3607" w:type="dxa"/>
            <w:tcBorders>
              <w:top w:val="nil"/>
            </w:tcBorders>
          </w:tcPr>
          <w:p>
            <w:pPr>
              <w:pStyle w:val="TableParagraph"/>
              <w:spacing w:before="1"/>
              <w:ind w:left="1493" w:right="1479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10"/>
                <w:sz w:val="8"/>
              </w:rPr>
              <w:t>Description</w:t>
            </w:r>
          </w:p>
          <w:p>
            <w:pPr>
              <w:pStyle w:val="TableParagraph"/>
              <w:spacing w:before="22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Supply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Installation,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z w:val="14"/>
              </w:rPr>
              <w:t>Testing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z w:val="14"/>
              </w:rPr>
              <w:t>&amp;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z w:val="14"/>
              </w:rPr>
              <w:t>commisioning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z w:val="14"/>
              </w:rPr>
              <w:t>of</w:t>
            </w:r>
          </w:p>
          <w:p>
            <w:pPr>
              <w:pStyle w:val="TableParagraph"/>
              <w:spacing w:line="247" w:lineRule="auto" w:before="5"/>
              <w:ind w:left="22" w:right="12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787.64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kWp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Solar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Power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plant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@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District</w:t>
            </w:r>
            <w:r>
              <w:rPr>
                <w:rFonts w:ascii="Verdana"/>
                <w:spacing w:val="-8"/>
                <w:sz w:val="14"/>
              </w:rPr>
              <w:t> </w:t>
            </w:r>
            <w:r>
              <w:rPr>
                <w:rFonts w:ascii="Verdana"/>
                <w:sz w:val="14"/>
              </w:rPr>
              <w:t>Women</w:t>
            </w:r>
            <w:r>
              <w:rPr>
                <w:rFonts w:ascii="Verdana"/>
                <w:spacing w:val="-46"/>
                <w:sz w:val="14"/>
              </w:rPr>
              <w:t> </w:t>
            </w:r>
            <w:r>
              <w:rPr>
                <w:rFonts w:ascii="Verdana"/>
                <w:sz w:val="14"/>
              </w:rPr>
              <w:t>Hospital,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Bijnor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(350.32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+</w:t>
            </w:r>
            <w:r>
              <w:rPr>
                <w:rFonts w:ascii="Verdana"/>
                <w:spacing w:val="-6"/>
                <w:sz w:val="14"/>
              </w:rPr>
              <w:t> </w:t>
            </w:r>
            <w:r>
              <w:rPr>
                <w:rFonts w:ascii="Verdana"/>
                <w:sz w:val="14"/>
              </w:rPr>
              <w:t>69.6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+</w:t>
            </w:r>
            <w:r>
              <w:rPr>
                <w:rFonts w:ascii="Verdana"/>
                <w:spacing w:val="-6"/>
                <w:sz w:val="14"/>
              </w:rPr>
              <w:t> </w:t>
            </w:r>
            <w:r>
              <w:rPr>
                <w:rFonts w:ascii="Verdana"/>
                <w:sz w:val="14"/>
              </w:rPr>
              <w:t>367.72)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kWp</w:t>
            </w:r>
          </w:p>
        </w:tc>
        <w:tc>
          <w:tcPr>
            <w:tcW w:w="785" w:type="dxa"/>
            <w:tcBorders>
              <w:top w:val="nil"/>
            </w:tcBorders>
          </w:tcPr>
          <w:p>
            <w:pPr>
              <w:pStyle w:val="TableParagraph"/>
              <w:spacing w:before="1"/>
              <w:ind w:left="247" w:right="229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10"/>
                <w:sz w:val="8"/>
              </w:rPr>
              <w:t>Unit</w:t>
            </w:r>
          </w:p>
          <w:p>
            <w:pPr>
              <w:pStyle w:val="TableParagraph"/>
              <w:spacing w:before="22"/>
              <w:ind w:left="247" w:right="232"/>
              <w:jc w:val="center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Set</w:t>
            </w:r>
          </w:p>
        </w:tc>
        <w:tc>
          <w:tcPr>
            <w:tcW w:w="1423" w:type="dxa"/>
            <w:tcBorders>
              <w:top w:val="nil"/>
            </w:tcBorders>
          </w:tcPr>
          <w:p>
            <w:pPr>
              <w:pStyle w:val="TableParagraph"/>
              <w:spacing w:before="1"/>
              <w:ind w:left="471" w:right="455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10"/>
                <w:sz w:val="8"/>
              </w:rPr>
              <w:t>Quantity</w:t>
            </w:r>
          </w:p>
          <w:p>
            <w:pPr>
              <w:pStyle w:val="TableParagraph"/>
              <w:spacing w:before="22"/>
              <w:ind w:left="17"/>
              <w:jc w:val="center"/>
              <w:rPr>
                <w:rFonts w:ascii="Verdana"/>
                <w:sz w:val="14"/>
              </w:rPr>
            </w:pPr>
            <w:r>
              <w:rPr>
                <w:rFonts w:ascii="Verdana"/>
                <w:w w:val="99"/>
                <w:sz w:val="14"/>
              </w:rPr>
              <w:t>1</w:t>
            </w:r>
          </w:p>
        </w:tc>
        <w:tc>
          <w:tcPr>
            <w:tcW w:w="1243" w:type="dxa"/>
            <w:tcBorders>
              <w:top w:val="nil"/>
            </w:tcBorders>
          </w:tcPr>
          <w:p>
            <w:pPr>
              <w:pStyle w:val="TableParagraph"/>
              <w:spacing w:before="1"/>
              <w:ind w:left="150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05"/>
                <w:sz w:val="8"/>
              </w:rPr>
              <w:t>Rate/Unit</w:t>
            </w:r>
            <w:r>
              <w:rPr>
                <w:rFonts w:ascii="Verdana"/>
                <w:b/>
                <w:spacing w:val="4"/>
                <w:w w:val="105"/>
                <w:sz w:val="8"/>
              </w:rPr>
              <w:t> </w:t>
            </w:r>
            <w:r>
              <w:rPr>
                <w:rFonts w:ascii="Verdana"/>
                <w:b/>
                <w:w w:val="105"/>
                <w:sz w:val="8"/>
              </w:rPr>
              <w:t>(In</w:t>
            </w:r>
            <w:r>
              <w:rPr>
                <w:rFonts w:ascii="Verdana"/>
                <w:b/>
                <w:spacing w:val="7"/>
                <w:w w:val="105"/>
                <w:sz w:val="8"/>
              </w:rPr>
              <w:t> </w:t>
            </w:r>
            <w:r>
              <w:rPr>
                <w:rFonts w:ascii="Verdana"/>
                <w:b/>
                <w:w w:val="105"/>
                <w:sz w:val="8"/>
              </w:rPr>
              <w:t>INR)</w:t>
            </w:r>
          </w:p>
          <w:p>
            <w:pPr>
              <w:pStyle w:val="TableParagraph"/>
              <w:spacing w:before="22"/>
              <w:ind w:left="30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2,96,28,574</w:t>
            </w:r>
          </w:p>
        </w:tc>
        <w:tc>
          <w:tcPr>
            <w:tcW w:w="2270" w:type="dxa"/>
            <w:tcBorders>
              <w:top w:val="nil"/>
            </w:tcBorders>
          </w:tcPr>
          <w:p>
            <w:pPr>
              <w:pStyle w:val="TableParagraph"/>
              <w:spacing w:before="1"/>
              <w:ind w:left="767" w:right="753"/>
              <w:jc w:val="center"/>
              <w:rPr>
                <w:rFonts w:ascii="Verdana"/>
                <w:b/>
                <w:sz w:val="8"/>
              </w:rPr>
            </w:pPr>
            <w:r>
              <w:rPr>
                <w:rFonts w:ascii="Verdana"/>
                <w:b/>
                <w:w w:val="105"/>
                <w:sz w:val="8"/>
              </w:rPr>
              <w:t>Amount</w:t>
            </w:r>
            <w:r>
              <w:rPr>
                <w:rFonts w:ascii="Verdana"/>
                <w:b/>
                <w:spacing w:val="7"/>
                <w:w w:val="105"/>
                <w:sz w:val="8"/>
              </w:rPr>
              <w:t> </w:t>
            </w:r>
            <w:r>
              <w:rPr>
                <w:rFonts w:ascii="Verdana"/>
                <w:b/>
                <w:w w:val="105"/>
                <w:sz w:val="8"/>
              </w:rPr>
              <w:t>(INR)</w:t>
            </w:r>
          </w:p>
          <w:p>
            <w:pPr>
              <w:pStyle w:val="TableParagraph"/>
              <w:spacing w:before="26"/>
              <w:ind w:left="1389"/>
              <w:rPr>
                <w:rFonts w:ascii="Verdana"/>
                <w:b/>
                <w:sz w:val="12"/>
              </w:rPr>
            </w:pPr>
            <w:r>
              <w:rPr>
                <w:rFonts w:ascii="Verdana"/>
                <w:b/>
                <w:sz w:val="12"/>
              </w:rPr>
              <w:t>2,96,28,574</w:t>
            </w:r>
          </w:p>
        </w:tc>
      </w:tr>
      <w:tr>
        <w:trPr>
          <w:trHeight w:val="356" w:hRule="atLeast"/>
        </w:trPr>
        <w:tc>
          <w:tcPr>
            <w:tcW w:w="7816" w:type="dxa"/>
            <w:gridSpan w:val="5"/>
          </w:tcPr>
          <w:p>
            <w:pPr>
              <w:pStyle w:val="TableParagraph"/>
              <w:spacing w:line="203" w:lineRule="exact"/>
              <w:ind w:left="2182" w:right="2171"/>
              <w:jc w:val="center"/>
              <w:rPr>
                <w:rFonts w:ascii="Verdana"/>
                <w:b/>
                <w:sz w:val="17"/>
              </w:rPr>
            </w:pPr>
            <w:r>
              <w:rPr>
                <w:rFonts w:ascii="Verdana"/>
                <w:b/>
                <w:sz w:val="17"/>
              </w:rPr>
              <w:t>NET</w:t>
            </w:r>
            <w:r>
              <w:rPr>
                <w:rFonts w:ascii="Verdana"/>
                <w:b/>
                <w:spacing w:val="7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TOTAL</w:t>
            </w:r>
            <w:r>
              <w:rPr>
                <w:rFonts w:ascii="Verdana"/>
                <w:b/>
                <w:spacing w:val="11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[EXCLUSIVE</w:t>
            </w:r>
            <w:r>
              <w:rPr>
                <w:rFonts w:ascii="Verdana"/>
                <w:b/>
                <w:spacing w:val="10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OF</w:t>
            </w:r>
            <w:r>
              <w:rPr>
                <w:rFonts w:ascii="Verdana"/>
                <w:b/>
                <w:spacing w:val="10"/>
                <w:sz w:val="17"/>
              </w:rPr>
              <w:t> </w:t>
            </w:r>
            <w:r>
              <w:rPr>
                <w:rFonts w:ascii="Verdana"/>
                <w:b/>
                <w:sz w:val="17"/>
              </w:rPr>
              <w:t>TAXES]</w:t>
            </w:r>
          </w:p>
        </w:tc>
        <w:tc>
          <w:tcPr>
            <w:tcW w:w="2270" w:type="dxa"/>
          </w:tcPr>
          <w:p>
            <w:pPr>
              <w:pStyle w:val="TableParagraph"/>
              <w:spacing w:line="266" w:lineRule="exact"/>
              <w:ind w:right="151"/>
              <w:jc w:val="right"/>
              <w:rPr>
                <w:rFonts w:ascii="Verdana"/>
                <w:b/>
                <w:sz w:val="22"/>
              </w:rPr>
            </w:pPr>
            <w:r>
              <w:rPr>
                <w:rFonts w:ascii="Verdana"/>
                <w:b/>
                <w:sz w:val="22"/>
              </w:rPr>
              <w:t>2,96,28,574</w:t>
            </w:r>
          </w:p>
        </w:tc>
      </w:tr>
      <w:tr>
        <w:trPr>
          <w:trHeight w:val="467" w:hRule="atLeast"/>
        </w:trPr>
        <w:tc>
          <w:tcPr>
            <w:tcW w:w="7816" w:type="dxa"/>
            <w:gridSpan w:val="5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rFonts w:ascii="Verdana"/>
                <w:b/>
                <w:sz w:val="20"/>
              </w:rPr>
            </w:pPr>
          </w:p>
          <w:p>
            <w:pPr>
              <w:pStyle w:val="TableParagraph"/>
              <w:ind w:left="782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ADD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: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CGST</w:t>
            </w:r>
            <w:r>
              <w:rPr>
                <w:rFonts w:ascii="Verdana"/>
                <w:b/>
                <w:spacing w:val="-2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@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6.90%</w:t>
            </w:r>
          </w:p>
        </w:tc>
        <w:tc>
          <w:tcPr>
            <w:tcW w:w="2270" w:type="dxa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rFonts w:ascii="Verdana"/>
                <w:b/>
                <w:sz w:val="20"/>
              </w:rPr>
            </w:pPr>
          </w:p>
          <w:p>
            <w:pPr>
              <w:pStyle w:val="TableParagraph"/>
              <w:ind w:right="81"/>
              <w:jc w:val="right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20,44,372</w:t>
            </w:r>
          </w:p>
        </w:tc>
      </w:tr>
      <w:tr>
        <w:trPr>
          <w:trHeight w:val="582" w:hRule="atLeast"/>
        </w:trPr>
        <w:tc>
          <w:tcPr>
            <w:tcW w:w="7816" w:type="dxa"/>
            <w:gridSpan w:val="5"/>
            <w:tcBorders>
              <w:top w:val="nil"/>
            </w:tcBorders>
          </w:tcPr>
          <w:p>
            <w:pPr>
              <w:pStyle w:val="TableParagraph"/>
              <w:spacing w:before="44"/>
              <w:ind w:left="782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ADD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: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SGST</w:t>
            </w:r>
            <w:r>
              <w:rPr>
                <w:rFonts w:ascii="Verdana"/>
                <w:b/>
                <w:spacing w:val="-1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@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6.90%</w:t>
            </w:r>
          </w:p>
        </w:tc>
        <w:tc>
          <w:tcPr>
            <w:tcW w:w="2270" w:type="dxa"/>
            <w:tcBorders>
              <w:top w:val="nil"/>
            </w:tcBorders>
          </w:tcPr>
          <w:p>
            <w:pPr>
              <w:pStyle w:val="TableParagraph"/>
              <w:spacing w:before="44"/>
              <w:ind w:right="81"/>
              <w:jc w:val="right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20,44,372</w:t>
            </w:r>
          </w:p>
        </w:tc>
      </w:tr>
      <w:tr>
        <w:trPr>
          <w:trHeight w:val="356" w:hRule="atLeast"/>
        </w:trPr>
        <w:tc>
          <w:tcPr>
            <w:tcW w:w="758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058" w:type="dxa"/>
            <w:gridSpan w:val="4"/>
          </w:tcPr>
          <w:p>
            <w:pPr>
              <w:pStyle w:val="TableParagraph"/>
              <w:spacing w:line="163" w:lineRule="exact"/>
              <w:ind w:left="24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Total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GST</w:t>
            </w:r>
            <w:r>
              <w:rPr>
                <w:rFonts w:ascii="Verdana"/>
                <w:b/>
                <w:spacing w:val="4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@</w:t>
            </w:r>
            <w:r>
              <w:rPr>
                <w:rFonts w:ascii="Verdana"/>
                <w:b/>
                <w:spacing w:val="-3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13.8%</w:t>
            </w:r>
          </w:p>
        </w:tc>
        <w:tc>
          <w:tcPr>
            <w:tcW w:w="2270" w:type="dxa"/>
          </w:tcPr>
          <w:p>
            <w:pPr>
              <w:pStyle w:val="TableParagraph"/>
              <w:spacing w:line="266" w:lineRule="exact"/>
              <w:ind w:right="159"/>
              <w:jc w:val="right"/>
              <w:rPr>
                <w:rFonts w:ascii="Verdana"/>
                <w:b/>
                <w:sz w:val="22"/>
              </w:rPr>
            </w:pPr>
            <w:r>
              <w:rPr>
                <w:rFonts w:ascii="Verdana"/>
                <w:b/>
                <w:sz w:val="22"/>
              </w:rPr>
              <w:t>40,88,743</w:t>
            </w:r>
          </w:p>
        </w:tc>
      </w:tr>
      <w:tr>
        <w:trPr>
          <w:trHeight w:val="280" w:hRule="atLeast"/>
        </w:trPr>
        <w:tc>
          <w:tcPr>
            <w:tcW w:w="7816" w:type="dxa"/>
            <w:gridSpan w:val="5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0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14" w:hRule="atLeast"/>
        </w:trPr>
        <w:tc>
          <w:tcPr>
            <w:tcW w:w="78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18"/>
              <w:ind w:left="1471" w:right="1460"/>
              <w:jc w:val="center"/>
              <w:rPr>
                <w:rFonts w:ascii="Verdana"/>
                <w:b/>
                <w:sz w:val="17"/>
              </w:rPr>
            </w:pPr>
            <w:r>
              <w:rPr>
                <w:rFonts w:ascii="Verdana"/>
                <w:b/>
                <w:color w:val="FFFFFF"/>
                <w:sz w:val="17"/>
              </w:rPr>
              <w:t>GRAND</w:t>
            </w:r>
            <w:r>
              <w:rPr>
                <w:rFonts w:ascii="Verdana"/>
                <w:b/>
                <w:color w:val="FFFFFF"/>
                <w:spacing w:val="9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TOTAL</w:t>
            </w:r>
            <w:r>
              <w:rPr>
                <w:rFonts w:ascii="Verdana"/>
                <w:b/>
                <w:color w:val="FFFFFF"/>
                <w:spacing w:val="9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[INCLUSIVE</w:t>
            </w:r>
            <w:r>
              <w:rPr>
                <w:rFonts w:ascii="Verdana"/>
                <w:b/>
                <w:color w:val="FFFFFF"/>
                <w:spacing w:val="8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OF</w:t>
            </w:r>
            <w:r>
              <w:rPr>
                <w:rFonts w:ascii="Verdana"/>
                <w:b/>
                <w:color w:val="FFFFFF"/>
                <w:spacing w:val="9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ALL</w:t>
            </w:r>
            <w:r>
              <w:rPr>
                <w:rFonts w:ascii="Verdana"/>
                <w:b/>
                <w:color w:val="FFFFFF"/>
                <w:spacing w:val="8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TAXES</w:t>
            </w:r>
            <w:r>
              <w:rPr>
                <w:rFonts w:ascii="Verdana"/>
                <w:b/>
                <w:color w:val="FFFFFF"/>
                <w:spacing w:val="7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IN</w:t>
            </w:r>
            <w:r>
              <w:rPr>
                <w:rFonts w:ascii="Verdana"/>
                <w:b/>
                <w:color w:val="FFFFFF"/>
                <w:spacing w:val="8"/>
                <w:sz w:val="17"/>
              </w:rPr>
              <w:t> </w:t>
            </w:r>
            <w:r>
              <w:rPr>
                <w:rFonts w:ascii="Verdana"/>
                <w:b/>
                <w:color w:val="FFFFFF"/>
                <w:sz w:val="17"/>
              </w:rPr>
              <w:t>INR]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21"/>
              <w:ind w:right="46"/>
              <w:jc w:val="right"/>
              <w:rPr>
                <w:rFonts w:ascii="Verdana"/>
                <w:b/>
                <w:sz w:val="27"/>
              </w:rPr>
            </w:pPr>
            <w:r>
              <w:rPr>
                <w:rFonts w:ascii="Verdana"/>
                <w:b/>
                <w:color w:val="FFFFFF"/>
                <w:sz w:val="27"/>
              </w:rPr>
              <w:t>3,37,17,317</w:t>
            </w:r>
          </w:p>
        </w:tc>
      </w:tr>
    </w:tbl>
    <w:p>
      <w:pPr>
        <w:pStyle w:val="BodyText"/>
        <w:spacing w:before="9"/>
        <w:rPr>
          <w:b/>
          <w:sz w:val="21"/>
        </w:rPr>
      </w:pPr>
    </w:p>
    <w:p>
      <w:pPr>
        <w:spacing w:before="86"/>
        <w:ind w:left="0" w:right="17" w:firstLine="0"/>
        <w:jc w:val="right"/>
        <w:rPr>
          <w:rFonts w:ascii="Calibri"/>
          <w:sz w:val="9"/>
        </w:rPr>
      </w:pPr>
      <w:r>
        <w:rPr>
          <w:rFonts w:ascii="Calibri"/>
          <w:w w:val="105"/>
          <w:sz w:val="9"/>
        </w:rPr>
        <w:t>Page</w:t>
      </w:r>
      <w:r>
        <w:rPr>
          <w:rFonts w:ascii="Calibri"/>
          <w:spacing w:val="1"/>
          <w:w w:val="105"/>
          <w:sz w:val="9"/>
        </w:rPr>
        <w:t> </w:t>
      </w:r>
      <w:r>
        <w:rPr>
          <w:rFonts w:ascii="Calibri"/>
          <w:w w:val="105"/>
          <w:sz w:val="9"/>
        </w:rPr>
        <w:t>1 of 3</w:t>
      </w:r>
    </w:p>
    <w:p>
      <w:pPr>
        <w:spacing w:after="0"/>
        <w:jc w:val="right"/>
        <w:rPr>
          <w:rFonts w:ascii="Calibri"/>
          <w:sz w:val="9"/>
        </w:rPr>
        <w:sectPr>
          <w:type w:val="continuous"/>
          <w:pgSz w:w="12240" w:h="15840"/>
          <w:pgMar w:top="200" w:bottom="280" w:left="960" w:right="0"/>
        </w:sectPr>
      </w:pPr>
    </w:p>
    <w:p>
      <w:pPr>
        <w:pStyle w:val="BodyText"/>
        <w:ind w:left="108"/>
        <w:rPr>
          <w:rFonts w:ascii="Calibri"/>
          <w:sz w:val="20"/>
        </w:rPr>
      </w:pPr>
      <w:r>
        <w:rPr>
          <w:rFonts w:ascii="Calibri"/>
          <w:sz w:val="20"/>
        </w:rPr>
        <w:pict>
          <v:group style="width:490pt;height:16.45pt;mso-position-horizontal-relative:char;mso-position-vertical-relative:line" id="docshapegroup9" coordorigin="0,0" coordsize="9800,329">
            <v:shape style="position:absolute;left:0;top:0;width:9473;height:320" type="#_x0000_t75" id="docshape10" stroked="false">
              <v:imagedata r:id="rId5" o:title=""/>
            </v:shape>
            <v:shape style="position:absolute;left:0;top:0;width:9800;height:329" type="#_x0000_t75" id="docshape11" stroked="false">
              <v:imagedata r:id="rId5" o:title=""/>
            </v:shape>
            <v:shape style="position:absolute;left:0;top:0;width:9473;height:320" type="#_x0000_t75" id="docshape12" stroked="false">
              <v:imagedata r:id="rId5" o:title=""/>
            </v:shape>
            <v:shape style="position:absolute;left:0;top:0;width:9800;height:329" type="#_x0000_t75" id="docshape13" stroked="false">
              <v:imagedata r:id="rId5" o:title=""/>
            </v:shape>
          </v:group>
        </w:pict>
      </w:r>
      <w:r>
        <w:rPr>
          <w:rFonts w:ascii="Calibri"/>
          <w:sz w:val="20"/>
        </w:rPr>
      </w:r>
    </w:p>
    <w:p>
      <w:pPr>
        <w:spacing w:before="59"/>
        <w:ind w:left="153" w:right="0" w:firstLine="0"/>
        <w:jc w:val="left"/>
        <w:rPr>
          <w:rFonts w:ascii="Verdana"/>
          <w:b/>
          <w:sz w:val="15"/>
        </w:rPr>
      </w:pPr>
      <w:r>
        <w:rPr>
          <w:rFonts w:ascii="Verdana"/>
          <w:b/>
          <w:w w:val="105"/>
          <w:sz w:val="15"/>
        </w:rPr>
        <w:t>PO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NO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:</w:t>
      </w:r>
      <w:r>
        <w:rPr>
          <w:rFonts w:ascii="Verdana"/>
          <w:b/>
          <w:spacing w:val="12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OMC/PO/24-25/151</w:t>
      </w:r>
    </w:p>
    <w:p>
      <w:pPr>
        <w:tabs>
          <w:tab w:pos="772" w:val="left" w:leader="none"/>
        </w:tabs>
        <w:spacing w:before="161"/>
        <w:ind w:left="153" w:right="0" w:firstLine="0"/>
        <w:jc w:val="left"/>
        <w:rPr>
          <w:rFonts w:ascii="Verdana"/>
          <w:b/>
          <w:sz w:val="14"/>
        </w:rPr>
      </w:pPr>
      <w:r>
        <w:rPr>
          <w:rFonts w:ascii="Verdana"/>
          <w:b/>
          <w:sz w:val="15"/>
        </w:rPr>
        <w:t>Date</w:t>
        <w:tab/>
        <w:t>:</w:t>
      </w:r>
      <w:r>
        <w:rPr>
          <w:rFonts w:ascii="Verdana"/>
          <w:b/>
          <w:spacing w:val="18"/>
          <w:sz w:val="15"/>
        </w:rPr>
        <w:t> </w:t>
      </w:r>
      <w:r>
        <w:rPr>
          <w:rFonts w:ascii="Verdana"/>
          <w:b/>
          <w:position w:val="1"/>
          <w:sz w:val="14"/>
        </w:rPr>
        <w:t>19th</w:t>
      </w:r>
      <w:r>
        <w:rPr>
          <w:rFonts w:ascii="Verdana"/>
          <w:b/>
          <w:spacing w:val="-4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December</w:t>
      </w:r>
      <w:r>
        <w:rPr>
          <w:rFonts w:ascii="Verdana"/>
          <w:b/>
          <w:spacing w:val="-2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2024</w:t>
      </w:r>
    </w:p>
    <w:p>
      <w:pPr>
        <w:pStyle w:val="BodyText"/>
        <w:rPr>
          <w:b/>
          <w:sz w:val="18"/>
        </w:rPr>
      </w:pPr>
    </w:p>
    <w:p>
      <w:pPr>
        <w:spacing w:before="152"/>
        <w:ind w:left="2780" w:right="3725" w:firstLine="0"/>
        <w:jc w:val="center"/>
        <w:rPr>
          <w:rFonts w:ascii="Verdana"/>
          <w:b/>
          <w:sz w:val="41"/>
        </w:rPr>
      </w:pPr>
      <w:r>
        <w:rPr>
          <w:rFonts w:ascii="Verdana"/>
          <w:b/>
          <w:sz w:val="41"/>
          <w:u w:val="single"/>
        </w:rPr>
        <w:t>"PURCHASE</w:t>
      </w:r>
      <w:r>
        <w:rPr>
          <w:rFonts w:ascii="Verdana"/>
          <w:b/>
          <w:spacing w:val="18"/>
          <w:sz w:val="41"/>
          <w:u w:val="single"/>
        </w:rPr>
        <w:t> </w:t>
      </w:r>
      <w:r>
        <w:rPr>
          <w:rFonts w:ascii="Verdana"/>
          <w:b/>
          <w:sz w:val="41"/>
          <w:u w:val="single"/>
        </w:rPr>
        <w:t>ORDER"</w:t>
      </w:r>
    </w:p>
    <w:p>
      <w:pPr>
        <w:pStyle w:val="BodyText"/>
        <w:spacing w:before="9"/>
        <w:rPr>
          <w:b/>
          <w:sz w:val="11"/>
        </w:rPr>
      </w:pPr>
    </w:p>
    <w:tbl>
      <w:tblPr>
        <w:tblW w:w="0" w:type="auto"/>
        <w:jc w:val="left"/>
        <w:tblInd w:w="13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66"/>
        <w:gridCol w:w="785"/>
        <w:gridCol w:w="4937"/>
      </w:tblGrid>
      <w:tr>
        <w:trPr>
          <w:trHeight w:val="2372" w:hRule="atLeast"/>
        </w:trPr>
        <w:tc>
          <w:tcPr>
            <w:tcW w:w="5151" w:type="dxa"/>
            <w:gridSpan w:val="2"/>
            <w:vMerge w:val="restart"/>
          </w:tcPr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3"/>
              <w:ind w:left="3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z w:val="20"/>
              </w:rPr>
              <w:t>M/S</w:t>
            </w:r>
            <w:r>
              <w:rPr>
                <w:rFonts w:ascii="Verdana"/>
                <w:b/>
                <w:spacing w:val="-7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JAKSON</w:t>
            </w:r>
            <w:r>
              <w:rPr>
                <w:rFonts w:ascii="Verdana"/>
                <w:b/>
                <w:spacing w:val="-6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LIMITED</w:t>
            </w:r>
          </w:p>
          <w:p>
            <w:pPr>
              <w:pStyle w:val="TableParagraph"/>
              <w:spacing w:line="484" w:lineRule="auto" w:before="102"/>
              <w:ind w:left="22" w:right="2901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PLOT NO 25, UDYOG KENDRA,</w:t>
            </w:r>
            <w:r>
              <w:rPr>
                <w:rFonts w:ascii="Verdana"/>
                <w:spacing w:val="-47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ECOTECH-III,GREATER </w:t>
            </w:r>
            <w:r>
              <w:rPr>
                <w:rFonts w:ascii="Verdana"/>
                <w:sz w:val="14"/>
              </w:rPr>
              <w:t>NOIDA,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GAUTAM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BUDDHANAGAR,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PRADESH,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201306</w:t>
            </w:r>
          </w:p>
          <w:p>
            <w:pPr>
              <w:pStyle w:val="TableParagraph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spacing w:line="338" w:lineRule="auto" w:before="1"/>
              <w:ind w:left="34" w:right="1441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sz w:val="20"/>
              </w:rPr>
              <w:t>GSTIN/UIN</w:t>
            </w:r>
            <w:r>
              <w:rPr>
                <w:rFonts w:ascii="Verdana"/>
                <w:b/>
                <w:spacing w:val="-10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:</w:t>
            </w:r>
            <w:r>
              <w:rPr>
                <w:rFonts w:ascii="Verdana"/>
                <w:b/>
                <w:spacing w:val="-11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09AAACJ5347C1ZR</w:t>
            </w:r>
            <w:r>
              <w:rPr>
                <w:rFonts w:ascii="Verdana"/>
                <w:b/>
                <w:spacing w:val="-6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PAN</w:t>
            </w:r>
            <w:r>
              <w:rPr>
                <w:rFonts w:ascii="Verdana"/>
                <w:b/>
                <w:spacing w:val="-3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NO:</w:t>
            </w:r>
            <w:r>
              <w:rPr>
                <w:rFonts w:ascii="Verdana"/>
                <w:b/>
                <w:spacing w:val="-4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AAACJ5347C</w:t>
            </w:r>
          </w:p>
          <w:p>
            <w:pPr>
              <w:pStyle w:val="TableParagraph"/>
              <w:spacing w:line="484" w:lineRule="auto" w:before="3"/>
              <w:ind w:left="22" w:right="3364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MR PANKAJ SINGH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Mobile:+91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9717195667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E-MAIL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:</w:t>
            </w:r>
            <w:r>
              <w:rPr>
                <w:rFonts w:ascii="Verdana"/>
                <w:spacing w:val="-10"/>
                <w:sz w:val="14"/>
              </w:rPr>
              <w:t> </w:t>
            </w:r>
            <w:hyperlink r:id="rId6">
              <w:r>
                <w:rPr>
                  <w:rFonts w:ascii="Verdana"/>
                  <w:sz w:val="14"/>
                </w:rPr>
                <w:t>pankaj.singh@jakson.com</w:t>
              </w:r>
            </w:hyperlink>
          </w:p>
        </w:tc>
        <w:tc>
          <w:tcPr>
            <w:tcW w:w="4937" w:type="dxa"/>
          </w:tcPr>
          <w:p>
            <w:pPr>
              <w:pStyle w:val="TableParagraph"/>
              <w:ind w:left="3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Ship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line="338" w:lineRule="auto" w:before="102"/>
              <w:ind w:left="35" w:right="169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District Women Hospital,</w:t>
            </w:r>
            <w:r>
              <w:rPr>
                <w:rFonts w:ascii="Verdana"/>
                <w:b/>
                <w:spacing w:val="1"/>
                <w:w w:val="10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Ram</w:t>
            </w:r>
            <w:r>
              <w:rPr>
                <w:rFonts w:ascii="Verdana"/>
                <w:b/>
                <w:spacing w:val="22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Bagh,</w:t>
            </w:r>
            <w:r>
              <w:rPr>
                <w:rFonts w:ascii="Verdana"/>
                <w:b/>
                <w:spacing w:val="19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Mandawa</w:t>
            </w:r>
            <w:r>
              <w:rPr>
                <w:rFonts w:ascii="Verdana"/>
                <w:b/>
                <w:spacing w:val="20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Road,</w:t>
            </w:r>
          </w:p>
          <w:p>
            <w:pPr>
              <w:pStyle w:val="TableParagraph"/>
              <w:spacing w:before="1"/>
              <w:ind w:left="3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Bijnor,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Uttar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Pradesh,</w:t>
            </w:r>
            <w:r>
              <w:rPr>
                <w:rFonts w:ascii="Verdana"/>
                <w:b/>
                <w:spacing w:val="-17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246701.</w:t>
            </w:r>
          </w:p>
        </w:tc>
      </w:tr>
      <w:tr>
        <w:trPr>
          <w:trHeight w:val="2372" w:hRule="atLeast"/>
        </w:trPr>
        <w:tc>
          <w:tcPr>
            <w:tcW w:w="515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37" w:type="dxa"/>
          </w:tcPr>
          <w:p>
            <w:pPr>
              <w:pStyle w:val="TableParagraph"/>
              <w:spacing w:before="2"/>
              <w:ind w:left="3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Bill</w:t>
            </w:r>
            <w:r>
              <w:rPr>
                <w:rFonts w:ascii="Verdana"/>
                <w:b/>
                <w:spacing w:val="-12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8"/>
              <w:ind w:left="3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OMC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POWER</w:t>
            </w:r>
            <w:r>
              <w:rPr>
                <w:rFonts w:ascii="Verdana"/>
                <w:b/>
                <w:spacing w:val="-17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PVT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LTD</w:t>
            </w:r>
          </w:p>
          <w:p>
            <w:pPr>
              <w:pStyle w:val="TableParagraph"/>
              <w:spacing w:line="484" w:lineRule="auto" w:before="95"/>
              <w:ind w:left="69" w:right="1694" w:hanging="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8TH FLOOR, UNIT NO 80H AND 80H/2,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z w:val="14"/>
              </w:rPr>
              <w:t>CYBER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TOWER,</w:t>
            </w:r>
            <w:r>
              <w:rPr>
                <w:rFonts w:ascii="Verdana"/>
                <w:spacing w:val="40"/>
                <w:sz w:val="14"/>
              </w:rPr>
              <w:t> </w:t>
            </w:r>
            <w:r>
              <w:rPr>
                <w:rFonts w:ascii="Verdana"/>
                <w:sz w:val="14"/>
              </w:rPr>
              <w:t>TC</w:t>
            </w:r>
            <w:r>
              <w:rPr>
                <w:rFonts w:ascii="Verdana"/>
                <w:spacing w:val="-2"/>
                <w:sz w:val="14"/>
              </w:rPr>
              <w:t> </w:t>
            </w:r>
            <w:r>
              <w:rPr>
                <w:rFonts w:ascii="Verdana"/>
                <w:sz w:val="14"/>
              </w:rPr>
              <w:t>34/42,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VIBHUTI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KHAND,</w:t>
            </w:r>
            <w:r>
              <w:rPr>
                <w:rFonts w:ascii="Verdana"/>
                <w:spacing w:val="-46"/>
                <w:sz w:val="14"/>
              </w:rPr>
              <w:t> </w:t>
            </w:r>
            <w:r>
              <w:rPr>
                <w:rFonts w:ascii="Verdana"/>
                <w:sz w:val="14"/>
              </w:rPr>
              <w:t>GOMTI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NAGAR,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LUCKNOW-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226010</w:t>
            </w:r>
          </w:p>
          <w:p>
            <w:pPr>
              <w:pStyle w:val="TableParagraph"/>
              <w:spacing w:line="169" w:lineRule="exact"/>
              <w:ind w:left="69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PRADESH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STATE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ind w:left="35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GST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NO.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-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09AAECC3802H1ZW</w:t>
            </w:r>
          </w:p>
        </w:tc>
      </w:tr>
      <w:tr>
        <w:trPr>
          <w:trHeight w:val="195" w:hRule="atLeast"/>
        </w:trPr>
        <w:tc>
          <w:tcPr>
            <w:tcW w:w="10088" w:type="dxa"/>
            <w:gridSpan w:val="3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882" w:hRule="atLeast"/>
        </w:trPr>
        <w:tc>
          <w:tcPr>
            <w:tcW w:w="4366" w:type="dxa"/>
            <w:shd w:val="clear" w:color="auto" w:fill="D8D8D8"/>
          </w:tcPr>
          <w:p>
            <w:pPr>
              <w:pStyle w:val="TableParagraph"/>
              <w:spacing w:line="182" w:lineRule="exact"/>
              <w:ind w:left="26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TOTAL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AMOUNT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(IN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WORDS):-</w:t>
            </w:r>
          </w:p>
        </w:tc>
        <w:tc>
          <w:tcPr>
            <w:tcW w:w="5722" w:type="dxa"/>
            <w:gridSpan w:val="2"/>
            <w:shd w:val="clear" w:color="auto" w:fill="D8D8D8"/>
          </w:tcPr>
          <w:p>
            <w:pPr>
              <w:pStyle w:val="TableParagraph"/>
              <w:spacing w:line="254" w:lineRule="auto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RUPEES THREE CRORE THIRTY SEVEN LAKH</w:t>
            </w:r>
            <w:r>
              <w:rPr>
                <w:rFonts w:ascii="Verdana"/>
                <w:b/>
                <w:spacing w:val="1"/>
                <w:w w:val="10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SEVENTEEN</w:t>
            </w:r>
            <w:r>
              <w:rPr>
                <w:rFonts w:ascii="Verdana"/>
                <w:b/>
                <w:spacing w:val="1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THOUSAND</w:t>
            </w:r>
            <w:r>
              <w:rPr>
                <w:rFonts w:ascii="Verdana"/>
                <w:b/>
                <w:spacing w:val="1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THREE HUNDRED AND</w:t>
            </w:r>
            <w:r>
              <w:rPr>
                <w:rFonts w:ascii="Verdana"/>
                <w:b/>
                <w:spacing w:val="-66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SEVENTEEN</w:t>
            </w:r>
            <w:r>
              <w:rPr>
                <w:rFonts w:ascii="Verdana"/>
                <w:b/>
                <w:spacing w:val="-3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ONLY.</w:t>
            </w:r>
          </w:p>
        </w:tc>
      </w:tr>
      <w:tr>
        <w:trPr>
          <w:trHeight w:val="6947" w:hRule="atLeast"/>
        </w:trPr>
        <w:tc>
          <w:tcPr>
            <w:tcW w:w="10088" w:type="dxa"/>
            <w:gridSpan w:val="3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rFonts w:ascii="Verdana"/>
                <w:b/>
                <w:sz w:val="9"/>
              </w:rPr>
            </w:pPr>
          </w:p>
          <w:p>
            <w:pPr>
              <w:pStyle w:val="TableParagraph"/>
              <w:spacing w:before="1"/>
              <w:ind w:left="17"/>
              <w:rPr>
                <w:rFonts w:ascii="Verdana"/>
                <w:b/>
                <w:sz w:val="10"/>
              </w:rPr>
            </w:pPr>
            <w:r>
              <w:rPr>
                <w:rFonts w:ascii="Verdana"/>
                <w:b/>
                <w:w w:val="105"/>
                <w:sz w:val="10"/>
              </w:rPr>
              <w:t>Terms</w:t>
            </w:r>
            <w:r>
              <w:rPr>
                <w:rFonts w:ascii="Verdana"/>
                <w:b/>
                <w:spacing w:val="-6"/>
                <w:w w:val="105"/>
                <w:sz w:val="10"/>
              </w:rPr>
              <w:t> </w:t>
            </w:r>
            <w:r>
              <w:rPr>
                <w:rFonts w:ascii="Verdana"/>
                <w:b/>
                <w:w w:val="105"/>
                <w:sz w:val="10"/>
              </w:rPr>
              <w:t>&amp;</w:t>
            </w:r>
            <w:r>
              <w:rPr>
                <w:rFonts w:ascii="Verdana"/>
                <w:b/>
                <w:spacing w:val="-8"/>
                <w:w w:val="105"/>
                <w:sz w:val="10"/>
              </w:rPr>
              <w:t> </w:t>
            </w:r>
            <w:r>
              <w:rPr>
                <w:rFonts w:ascii="Verdana"/>
                <w:b/>
                <w:w w:val="105"/>
                <w:sz w:val="10"/>
              </w:rPr>
              <w:t>Conditions:-</w:t>
            </w:r>
          </w:p>
          <w:p>
            <w:pPr>
              <w:pStyle w:val="TableParagraph"/>
              <w:spacing w:before="1"/>
              <w:rPr>
                <w:rFonts w:ascii="Verdana"/>
                <w:b/>
                <w:sz w:val="10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411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1</w:t>
              <w:tab/>
            </w:r>
            <w:r>
              <w:rPr>
                <w:rFonts w:ascii="Verdana"/>
                <w:w w:val="105"/>
                <w:sz w:val="15"/>
              </w:rPr>
              <w:t>THIS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PURCHASE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ORDER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IS</w:t>
            </w:r>
            <w:r>
              <w:rPr>
                <w:rFonts w:ascii="Verdana"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GOVERNED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BY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AGREEMENT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SIGNED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FOR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SUPPLY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OF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MATERIAL</w:t>
            </w:r>
            <w:r>
              <w:rPr>
                <w:rFonts w:ascii="Verdana"/>
                <w:spacing w:val="4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BETWEEN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OMC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POWER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PVT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LIMITED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&amp;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JAKSON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LIMITED,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DATED: 04TH DECEMBER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2024.</w:t>
            </w:r>
          </w:p>
          <w:p>
            <w:pPr>
              <w:pStyle w:val="TableParagraph"/>
              <w:spacing w:before="4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ind w:left="343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2</w:t>
              <w:tab/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PRICES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MENTIONED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ABOVE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ARE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INCLUSIVE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OF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ALL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TAXES,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DUTIES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LEVIS.</w:t>
            </w:r>
          </w:p>
          <w:p>
            <w:pPr>
              <w:pStyle w:val="TableParagraph"/>
              <w:spacing w:before="11"/>
              <w:rPr>
                <w:rFonts w:ascii="Verdana"/>
                <w:b/>
                <w:sz w:val="26"/>
              </w:rPr>
            </w:pPr>
          </w:p>
          <w:p>
            <w:pPr>
              <w:pStyle w:val="TableParagraph"/>
              <w:tabs>
                <w:tab w:pos="785" w:val="left" w:leader="none"/>
              </w:tabs>
              <w:ind w:left="343"/>
              <w:rPr>
                <w:rFonts w:ascii="Verdana"/>
                <w:b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3</w:t>
              <w:tab/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PAYMENT</w:t>
            </w:r>
            <w:r>
              <w:rPr>
                <w:rFonts w:ascii="Verdana"/>
                <w:b/>
                <w:spacing w:val="-10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TERMS</w:t>
            </w:r>
            <w:r>
              <w:rPr>
                <w:rFonts w:ascii="Verdana"/>
                <w:b/>
                <w:spacing w:val="-9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:</w:t>
            </w:r>
            <w:r>
              <w:rPr>
                <w:rFonts w:ascii="Verdana"/>
                <w:b/>
                <w:spacing w:val="2"/>
                <w:sz w:val="15"/>
                <w:u w:val="single"/>
              </w:rPr>
              <w:t> </w:t>
            </w:r>
          </w:p>
          <w:p>
            <w:pPr>
              <w:pStyle w:val="TableParagraph"/>
              <w:rPr>
                <w:rFonts w:ascii="Verdana"/>
                <w:b/>
                <w:sz w:val="17"/>
              </w:rPr>
            </w:pPr>
          </w:p>
          <w:p>
            <w:pPr>
              <w:pStyle w:val="TableParagraph"/>
              <w:ind w:left="785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STAGE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1</w:t>
            </w:r>
            <w:r>
              <w:rPr>
                <w:rFonts w:ascii="Verdana"/>
                <w:b/>
                <w:spacing w:val="37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: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27.5%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ADVANCE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ALONG</w:t>
            </w:r>
            <w:r>
              <w:rPr>
                <w:rFonts w:ascii="Verdana"/>
                <w:b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WITH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PURCHASE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ORDER.</w:t>
            </w:r>
          </w:p>
          <w:p>
            <w:pPr>
              <w:pStyle w:val="TableParagraph"/>
              <w:spacing w:before="12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spacing w:line="256" w:lineRule="auto"/>
              <w:ind w:left="785" w:right="1174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STAGE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2</w:t>
            </w:r>
            <w:r>
              <w:rPr>
                <w:rFonts w:ascii="Verdana"/>
                <w:b/>
                <w:spacing w:val="36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: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62.5%</w:t>
            </w:r>
            <w:r>
              <w:rPr>
                <w:rFonts w:ascii="Verdana"/>
                <w:b/>
                <w:spacing w:val="36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ON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READINESS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FOR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SHIPMENT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BEFORE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DISPATCH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(SUBJECT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TO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QUALITY</w:t>
            </w:r>
            <w:r>
              <w:rPr>
                <w:rFonts w:ascii="Verdana"/>
                <w:b/>
                <w:spacing w:val="-5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INSPECTION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BY</w:t>
            </w:r>
            <w:r>
              <w:rPr>
                <w:rFonts w:ascii="Verdana"/>
                <w:b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OMC).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5"/>
              </w:rPr>
            </w:pPr>
          </w:p>
          <w:p>
            <w:pPr>
              <w:pStyle w:val="TableParagraph"/>
              <w:spacing w:line="256" w:lineRule="auto" w:before="1"/>
              <w:ind w:left="785" w:right="130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STAGE 3 :5% ON INSTALLATION &amp; COMMISSIONING OF SITE (SELF CERTIFICATION FROM JAKSON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THAT ALL WORKS HAVE BEEN COMPLETED AND READY FOR ACCEPTANCE) WITHIN 30 DAYS OF SELF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CERTIFICATION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FROM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JAKSON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.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ADDITION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JAKSON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SHALL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GET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THE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SITE</w:t>
            </w:r>
            <w:r>
              <w:rPr>
                <w:rFonts w:ascii="Verdana"/>
                <w:b/>
                <w:spacing w:val="-1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INSPECTED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BY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EXPERTS</w:t>
            </w:r>
            <w:r>
              <w:rPr>
                <w:rFonts w:ascii="Verdana"/>
                <w:b/>
                <w:spacing w:val="-5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WHO ARE NOT INVOLVED IN THE ACTUAL EXECUTION OF THE PLANT TO CERTIFY ON COMPLIANCE ON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DISCOM/UPNEDA/GOVERNMENT REGULATION INCLUDING BUT LIMITED TO ELECTRICAL SAFETY. IN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ADDITION THE SITE WILL BE AUDITED FOR YIELD IN LINE WITH BEST PRACTICES OF THE INDUSTRY</w:t>
            </w:r>
            <w:r>
              <w:rPr>
                <w:rFonts w:ascii="Verdana"/>
                <w:b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AND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PV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SYST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REPORT</w:t>
            </w:r>
            <w:r>
              <w:rPr>
                <w:rFonts w:ascii="Verdana"/>
                <w:b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AND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IRRIDANCE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METER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INSTALLED</w:t>
            </w:r>
            <w:r>
              <w:rPr>
                <w:rFonts w:ascii="Verdana"/>
                <w:b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AT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SITE.</w:t>
            </w:r>
          </w:p>
          <w:p>
            <w:pPr>
              <w:pStyle w:val="TableParagraph"/>
              <w:spacing w:before="7"/>
              <w:rPr>
                <w:rFonts w:ascii="Verdana"/>
                <w:b/>
                <w:sz w:val="15"/>
              </w:rPr>
            </w:pPr>
          </w:p>
          <w:p>
            <w:pPr>
              <w:pStyle w:val="TableParagraph"/>
              <w:spacing w:line="256" w:lineRule="auto"/>
              <w:ind w:left="785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STAGE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4</w:t>
            </w:r>
            <w:r>
              <w:rPr>
                <w:rFonts w:ascii="Verdana"/>
                <w:b/>
                <w:spacing w:val="3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: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5%</w:t>
            </w:r>
            <w:r>
              <w:rPr>
                <w:rFonts w:ascii="Verdana"/>
                <w:b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ON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FINAL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ACCEPTANCE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AND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HANDOVER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OF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THE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SITE</w:t>
            </w:r>
            <w:r>
              <w:rPr>
                <w:rFonts w:ascii="Verdana"/>
                <w:b/>
                <w:spacing w:val="37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WITHIN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30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DAYS</w:t>
            </w:r>
            <w:r>
              <w:rPr>
                <w:rFonts w:ascii="Verdana"/>
                <w:b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FROM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FINAL</w:t>
            </w:r>
            <w:r>
              <w:rPr>
                <w:rFonts w:ascii="Verdana"/>
                <w:b/>
                <w:spacing w:val="-5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ACCEPTANCE</w:t>
            </w:r>
            <w:r>
              <w:rPr>
                <w:rFonts w:ascii="Verdana"/>
                <w:b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AND HANDOVER</w:t>
            </w:r>
            <w:r>
              <w:rPr>
                <w:rFonts w:ascii="Verdana"/>
                <w:b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OF</w:t>
            </w:r>
            <w:r>
              <w:rPr>
                <w:rFonts w:ascii="Verdana"/>
                <w:b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SITE</w:t>
            </w:r>
          </w:p>
          <w:p>
            <w:pPr>
              <w:pStyle w:val="TableParagraph"/>
              <w:spacing w:before="3"/>
              <w:rPr>
                <w:rFonts w:ascii="Verdana"/>
                <w:b/>
                <w:sz w:val="17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316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4</w:t>
              <w:tab/>
            </w:r>
            <w:r>
              <w:rPr>
                <w:rFonts w:ascii="Verdana"/>
                <w:w w:val="105"/>
                <w:sz w:val="15"/>
              </w:rPr>
              <w:t>LEAD TIME: THE ROOF TOP SOLAR PLANT SHALL BE COMPLETED IN ALL RESPECTS WITHIN 90 DAYS FROM THE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DATE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OF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THIS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ADVANCE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PAYMENT.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TIME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QUALITY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ESSENSE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OF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PURCHASE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ORDER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SUPPLIER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AGREES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TO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COMPLETE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SUPPLIES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PER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PROJECT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PLAN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PROVIDED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BY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OMC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POWER.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9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343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5</w:t>
              <w:tab/>
            </w:r>
            <w:r>
              <w:rPr>
                <w:rFonts w:ascii="Verdana"/>
                <w:w w:val="105"/>
                <w:sz w:val="15"/>
              </w:rPr>
              <w:t>FREIGHT,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PACKING,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TANSIT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INSURANCE,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LOADING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INCLUDED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SUPPLIER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SCOPE.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UNLOADING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AT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SITE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TO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ARRANGED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BY OMC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POWER.</w:t>
            </w:r>
          </w:p>
          <w:p>
            <w:pPr>
              <w:pStyle w:val="TableParagraph"/>
              <w:spacing w:before="1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406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6</w:t>
              <w:tab/>
            </w:r>
            <w:r>
              <w:rPr>
                <w:rFonts w:ascii="Verdana"/>
                <w:w w:val="105"/>
                <w:sz w:val="15"/>
              </w:rPr>
              <w:t>ALL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DOUCMENTATION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LIKE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GST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INVOICE,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WAY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BILL,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LORRY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RECEIPT,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DELIVERY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PROOF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SHALL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SUMITTED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UPON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DELIVERY FOR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PAYMENT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PROCESSING.</w:t>
            </w:r>
          </w:p>
        </w:tc>
      </w:tr>
    </w:tbl>
    <w:p>
      <w:pPr>
        <w:pStyle w:val="BodyText"/>
        <w:spacing w:before="10"/>
        <w:rPr>
          <w:b/>
        </w:rPr>
      </w:pPr>
    </w:p>
    <w:p>
      <w:pPr>
        <w:spacing w:before="87"/>
        <w:ind w:left="0" w:right="17" w:firstLine="0"/>
        <w:jc w:val="right"/>
        <w:rPr>
          <w:rFonts w:ascii="Calibri"/>
          <w:sz w:val="9"/>
        </w:rPr>
      </w:pPr>
      <w:r>
        <w:rPr>
          <w:rFonts w:ascii="Calibri"/>
          <w:w w:val="105"/>
          <w:sz w:val="9"/>
        </w:rPr>
        <w:t>Page</w:t>
      </w:r>
      <w:r>
        <w:rPr>
          <w:rFonts w:ascii="Calibri"/>
          <w:spacing w:val="1"/>
          <w:w w:val="105"/>
          <w:sz w:val="9"/>
        </w:rPr>
        <w:t> </w:t>
      </w:r>
      <w:r>
        <w:rPr>
          <w:rFonts w:ascii="Calibri"/>
          <w:w w:val="105"/>
          <w:sz w:val="9"/>
        </w:rPr>
        <w:t>2 of 3</w:t>
      </w:r>
    </w:p>
    <w:p>
      <w:pPr>
        <w:spacing w:after="0"/>
        <w:jc w:val="right"/>
        <w:rPr>
          <w:rFonts w:ascii="Calibri"/>
          <w:sz w:val="9"/>
        </w:rPr>
        <w:sectPr>
          <w:pgSz w:w="12240" w:h="15840"/>
          <w:pgMar w:top="120" w:bottom="280" w:left="960" w:right="0"/>
        </w:sectPr>
      </w:pPr>
    </w:p>
    <w:p>
      <w:pPr>
        <w:pStyle w:val="BodyText"/>
        <w:spacing w:before="6"/>
        <w:rPr>
          <w:rFonts w:ascii="Calibri"/>
          <w:sz w:val="5"/>
        </w:rPr>
      </w:pPr>
    </w:p>
    <w:p>
      <w:pPr>
        <w:pStyle w:val="BodyText"/>
        <w:ind w:left="108"/>
        <w:rPr>
          <w:rFonts w:ascii="Calibri"/>
          <w:sz w:val="20"/>
        </w:rPr>
      </w:pPr>
      <w:r>
        <w:rPr>
          <w:rFonts w:ascii="Calibri"/>
          <w:sz w:val="20"/>
        </w:rPr>
        <w:pict>
          <v:group style="width:490pt;height:16.45pt;mso-position-horizontal-relative:char;mso-position-vertical-relative:line" id="docshapegroup14" coordorigin="0,0" coordsize="9800,329">
            <v:shape style="position:absolute;left:0;top:0;width:9473;height:320" type="#_x0000_t75" id="docshape15" stroked="false">
              <v:imagedata r:id="rId5" o:title=""/>
            </v:shape>
            <v:shape style="position:absolute;left:0;top:0;width:9800;height:329" type="#_x0000_t75" id="docshape16" stroked="false">
              <v:imagedata r:id="rId5" o:title=""/>
            </v:shape>
            <v:shape style="position:absolute;left:0;top:0;width:9473;height:320" type="#_x0000_t75" id="docshape17" stroked="false">
              <v:imagedata r:id="rId5" o:title=""/>
            </v:shape>
            <v:shape style="position:absolute;left:0;top:0;width:9800;height:329" type="#_x0000_t75" id="docshape18" stroked="false">
              <v:imagedata r:id="rId5" o:title=""/>
            </v:shape>
          </v:group>
        </w:pict>
      </w:r>
      <w:r>
        <w:rPr>
          <w:rFonts w:ascii="Calibri"/>
          <w:sz w:val="20"/>
        </w:rPr>
      </w:r>
    </w:p>
    <w:p>
      <w:pPr>
        <w:spacing w:before="60"/>
        <w:ind w:left="153" w:right="0" w:firstLine="0"/>
        <w:jc w:val="left"/>
        <w:rPr>
          <w:rFonts w:ascii="Verdana"/>
          <w:b/>
          <w:sz w:val="15"/>
        </w:rPr>
      </w:pPr>
      <w:r>
        <w:rPr>
          <w:rFonts w:ascii="Verdana"/>
          <w:b/>
          <w:w w:val="105"/>
          <w:sz w:val="15"/>
        </w:rPr>
        <w:t>PO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NO</w:t>
      </w:r>
      <w:r>
        <w:rPr>
          <w:rFonts w:ascii="Verdana"/>
          <w:b/>
          <w:spacing w:val="-9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:</w:t>
      </w:r>
      <w:r>
        <w:rPr>
          <w:rFonts w:ascii="Verdana"/>
          <w:b/>
          <w:spacing w:val="12"/>
          <w:w w:val="105"/>
          <w:sz w:val="15"/>
        </w:rPr>
        <w:t> </w:t>
      </w:r>
      <w:r>
        <w:rPr>
          <w:rFonts w:ascii="Verdana"/>
          <w:b/>
          <w:w w:val="105"/>
          <w:sz w:val="15"/>
        </w:rPr>
        <w:t>OMC/PO/24-25/151</w:t>
      </w:r>
    </w:p>
    <w:p>
      <w:pPr>
        <w:tabs>
          <w:tab w:pos="772" w:val="left" w:leader="none"/>
        </w:tabs>
        <w:spacing w:before="161"/>
        <w:ind w:left="153" w:right="0" w:firstLine="0"/>
        <w:jc w:val="left"/>
        <w:rPr>
          <w:rFonts w:ascii="Verdana"/>
          <w:b/>
          <w:sz w:val="14"/>
        </w:rPr>
      </w:pPr>
      <w:r>
        <w:rPr>
          <w:rFonts w:ascii="Verdana"/>
          <w:b/>
          <w:sz w:val="15"/>
        </w:rPr>
        <w:t>Date</w:t>
        <w:tab/>
        <w:t>:</w:t>
      </w:r>
      <w:r>
        <w:rPr>
          <w:rFonts w:ascii="Verdana"/>
          <w:b/>
          <w:spacing w:val="18"/>
          <w:sz w:val="15"/>
        </w:rPr>
        <w:t> </w:t>
      </w:r>
      <w:r>
        <w:rPr>
          <w:rFonts w:ascii="Verdana"/>
          <w:b/>
          <w:position w:val="1"/>
          <w:sz w:val="14"/>
        </w:rPr>
        <w:t>19th</w:t>
      </w:r>
      <w:r>
        <w:rPr>
          <w:rFonts w:ascii="Verdana"/>
          <w:b/>
          <w:spacing w:val="-4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December</w:t>
      </w:r>
      <w:r>
        <w:rPr>
          <w:rFonts w:ascii="Verdana"/>
          <w:b/>
          <w:spacing w:val="-2"/>
          <w:position w:val="1"/>
          <w:sz w:val="14"/>
        </w:rPr>
        <w:t> </w:t>
      </w:r>
      <w:r>
        <w:rPr>
          <w:rFonts w:ascii="Verdana"/>
          <w:b/>
          <w:position w:val="1"/>
          <w:sz w:val="14"/>
        </w:rPr>
        <w:t>2024</w:t>
      </w:r>
    </w:p>
    <w:p>
      <w:pPr>
        <w:pStyle w:val="BodyText"/>
        <w:rPr>
          <w:b/>
          <w:sz w:val="18"/>
        </w:rPr>
      </w:pPr>
    </w:p>
    <w:p>
      <w:pPr>
        <w:spacing w:before="151"/>
        <w:ind w:left="2780" w:right="3725" w:firstLine="0"/>
        <w:jc w:val="center"/>
        <w:rPr>
          <w:rFonts w:ascii="Verdana"/>
          <w:b/>
          <w:sz w:val="41"/>
        </w:rPr>
      </w:pPr>
      <w:r>
        <w:rPr>
          <w:rFonts w:ascii="Verdana"/>
          <w:b/>
          <w:sz w:val="41"/>
          <w:u w:val="single"/>
        </w:rPr>
        <w:t>"PURCHASE</w:t>
      </w:r>
      <w:r>
        <w:rPr>
          <w:rFonts w:ascii="Verdana"/>
          <w:b/>
          <w:spacing w:val="18"/>
          <w:sz w:val="41"/>
          <w:u w:val="single"/>
        </w:rPr>
        <w:t> </w:t>
      </w:r>
      <w:r>
        <w:rPr>
          <w:rFonts w:ascii="Verdana"/>
          <w:b/>
          <w:sz w:val="41"/>
          <w:u w:val="single"/>
        </w:rPr>
        <w:t>ORDER"</w:t>
      </w:r>
    </w:p>
    <w:p>
      <w:pPr>
        <w:pStyle w:val="BodyText"/>
        <w:spacing w:before="9"/>
        <w:rPr>
          <w:b/>
          <w:sz w:val="11"/>
        </w:rPr>
      </w:pPr>
    </w:p>
    <w:tbl>
      <w:tblPr>
        <w:tblW w:w="0" w:type="auto"/>
        <w:jc w:val="left"/>
        <w:tblInd w:w="13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50"/>
        <w:gridCol w:w="4936"/>
      </w:tblGrid>
      <w:tr>
        <w:trPr>
          <w:trHeight w:val="2372" w:hRule="atLeast"/>
        </w:trPr>
        <w:tc>
          <w:tcPr>
            <w:tcW w:w="5150" w:type="dxa"/>
            <w:vMerge w:val="restart"/>
          </w:tcPr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3"/>
              <w:ind w:left="34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z w:val="20"/>
              </w:rPr>
              <w:t>M/S</w:t>
            </w:r>
            <w:r>
              <w:rPr>
                <w:rFonts w:ascii="Verdana"/>
                <w:b/>
                <w:spacing w:val="-7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JAKSON</w:t>
            </w:r>
            <w:r>
              <w:rPr>
                <w:rFonts w:ascii="Verdana"/>
                <w:b/>
                <w:spacing w:val="-6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LIMITED</w:t>
            </w:r>
          </w:p>
          <w:p>
            <w:pPr>
              <w:pStyle w:val="TableParagraph"/>
              <w:spacing w:line="484" w:lineRule="auto" w:before="102"/>
              <w:ind w:left="22" w:right="290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PLOT NO 25, UDYOG KENDRA,</w:t>
            </w:r>
            <w:r>
              <w:rPr>
                <w:rFonts w:ascii="Verdana"/>
                <w:spacing w:val="-47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ECOTECH-III,GREATER </w:t>
            </w:r>
            <w:r>
              <w:rPr>
                <w:rFonts w:ascii="Verdana"/>
                <w:sz w:val="14"/>
              </w:rPr>
              <w:t>NOIDA,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GAUTAM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BUDDHANAGAR,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PRADESH,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z w:val="14"/>
              </w:rPr>
              <w:t>201306</w:t>
            </w:r>
          </w:p>
          <w:p>
            <w:pPr>
              <w:pStyle w:val="TableParagraph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spacing w:line="338" w:lineRule="auto" w:before="1"/>
              <w:ind w:left="34" w:right="1440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sz w:val="20"/>
              </w:rPr>
              <w:t>GSTIN/UIN</w:t>
            </w:r>
            <w:r>
              <w:rPr>
                <w:rFonts w:ascii="Verdana"/>
                <w:b/>
                <w:spacing w:val="-10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:</w:t>
            </w:r>
            <w:r>
              <w:rPr>
                <w:rFonts w:ascii="Verdana"/>
                <w:b/>
                <w:spacing w:val="-11"/>
                <w:sz w:val="20"/>
              </w:rPr>
              <w:t> </w:t>
            </w:r>
            <w:r>
              <w:rPr>
                <w:rFonts w:ascii="Verdana"/>
                <w:b/>
                <w:spacing w:val="-1"/>
                <w:sz w:val="20"/>
              </w:rPr>
              <w:t>09AAACJ5347C1ZR</w:t>
            </w:r>
            <w:r>
              <w:rPr>
                <w:rFonts w:ascii="Verdana"/>
                <w:b/>
                <w:spacing w:val="-6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PAN</w:t>
            </w:r>
            <w:r>
              <w:rPr>
                <w:rFonts w:ascii="Verdana"/>
                <w:b/>
                <w:spacing w:val="-3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NO:</w:t>
            </w:r>
            <w:r>
              <w:rPr>
                <w:rFonts w:ascii="Verdana"/>
                <w:b/>
                <w:spacing w:val="-4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AAACJ5347C</w:t>
            </w:r>
          </w:p>
          <w:p>
            <w:pPr>
              <w:pStyle w:val="TableParagraph"/>
              <w:spacing w:line="484" w:lineRule="auto" w:before="3"/>
              <w:ind w:left="22" w:right="336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MR PANKAJ SINGH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Mobile:+91</w:t>
            </w:r>
            <w:r>
              <w:rPr>
                <w:rFonts w:ascii="Verdana"/>
                <w:spacing w:val="-11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9717195667</w:t>
            </w:r>
          </w:p>
          <w:p>
            <w:pPr>
              <w:pStyle w:val="TableParagraph"/>
              <w:spacing w:line="169" w:lineRule="exact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E-MAIL</w:t>
            </w:r>
            <w:r>
              <w:rPr>
                <w:rFonts w:ascii="Verdana"/>
                <w:spacing w:val="-10"/>
                <w:sz w:val="14"/>
              </w:rPr>
              <w:t> </w:t>
            </w:r>
            <w:r>
              <w:rPr>
                <w:rFonts w:ascii="Verdana"/>
                <w:sz w:val="14"/>
              </w:rPr>
              <w:t>:</w:t>
            </w:r>
            <w:r>
              <w:rPr>
                <w:rFonts w:ascii="Verdana"/>
                <w:spacing w:val="-10"/>
                <w:sz w:val="14"/>
              </w:rPr>
              <w:t> </w:t>
            </w:r>
            <w:hyperlink r:id="rId6">
              <w:r>
                <w:rPr>
                  <w:rFonts w:ascii="Verdana"/>
                  <w:sz w:val="14"/>
                </w:rPr>
                <w:t>pankaj.singh@jakson.com</w:t>
              </w:r>
            </w:hyperlink>
          </w:p>
        </w:tc>
        <w:tc>
          <w:tcPr>
            <w:tcW w:w="4936" w:type="dxa"/>
          </w:tcPr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Ship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line="338" w:lineRule="auto" w:before="102"/>
              <w:ind w:left="36" w:right="1443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District Women Hospital,</w:t>
            </w:r>
            <w:r>
              <w:rPr>
                <w:rFonts w:ascii="Verdana"/>
                <w:b/>
                <w:spacing w:val="1"/>
                <w:w w:val="105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Ram</w:t>
            </w:r>
            <w:r>
              <w:rPr>
                <w:rFonts w:ascii="Verdana"/>
                <w:b/>
                <w:spacing w:val="22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Bagh,</w:t>
            </w:r>
            <w:r>
              <w:rPr>
                <w:rFonts w:ascii="Verdana"/>
                <w:b/>
                <w:spacing w:val="19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Mandawa</w:t>
            </w:r>
            <w:r>
              <w:rPr>
                <w:rFonts w:ascii="Verdana"/>
                <w:b/>
                <w:spacing w:val="20"/>
                <w:sz w:val="20"/>
              </w:rPr>
              <w:t> </w:t>
            </w:r>
            <w:r>
              <w:rPr>
                <w:rFonts w:ascii="Verdana"/>
                <w:b/>
                <w:sz w:val="20"/>
              </w:rPr>
              <w:t>Road,</w:t>
            </w:r>
          </w:p>
          <w:p>
            <w:pPr>
              <w:pStyle w:val="TableParagraph"/>
              <w:spacing w:before="1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Bijnor,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Uttar</w:t>
            </w:r>
            <w:r>
              <w:rPr>
                <w:rFonts w:ascii="Verdana"/>
                <w:b/>
                <w:spacing w:val="-14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Pradesh,</w:t>
            </w:r>
            <w:r>
              <w:rPr>
                <w:rFonts w:ascii="Verdana"/>
                <w:b/>
                <w:spacing w:val="-17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246701.</w:t>
            </w:r>
          </w:p>
        </w:tc>
      </w:tr>
      <w:tr>
        <w:trPr>
          <w:trHeight w:val="2372" w:hRule="atLeast"/>
        </w:trPr>
        <w:tc>
          <w:tcPr>
            <w:tcW w:w="51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36" w:type="dxa"/>
          </w:tcPr>
          <w:p>
            <w:pPr>
              <w:pStyle w:val="TableParagraph"/>
              <w:spacing w:before="2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w w:val="105"/>
                <w:sz w:val="20"/>
              </w:rPr>
              <w:t>Bill</w:t>
            </w:r>
            <w:r>
              <w:rPr>
                <w:rFonts w:ascii="Verdana"/>
                <w:b/>
                <w:spacing w:val="-12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To:-</w:t>
            </w:r>
          </w:p>
          <w:p>
            <w:pPr>
              <w:pStyle w:val="TableParagraph"/>
              <w:spacing w:before="98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OMC</w:t>
            </w:r>
            <w:r>
              <w:rPr>
                <w:rFonts w:ascii="Verdana"/>
                <w:b/>
                <w:spacing w:val="-16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POWER</w:t>
            </w:r>
            <w:r>
              <w:rPr>
                <w:rFonts w:ascii="Verdana"/>
                <w:b/>
                <w:spacing w:val="-17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PVT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w w:val="105"/>
                <w:sz w:val="20"/>
              </w:rPr>
              <w:t>LTD</w:t>
            </w:r>
          </w:p>
          <w:p>
            <w:pPr>
              <w:pStyle w:val="TableParagraph"/>
              <w:spacing w:line="484" w:lineRule="auto" w:before="95"/>
              <w:ind w:left="70" w:right="1692" w:hanging="3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8TH FLOOR, UNIT NO 80H AND 80H/2,</w:t>
            </w:r>
            <w:r>
              <w:rPr>
                <w:rFonts w:ascii="Verdana"/>
                <w:spacing w:val="1"/>
                <w:sz w:val="14"/>
              </w:rPr>
              <w:t> </w:t>
            </w:r>
            <w:r>
              <w:rPr>
                <w:rFonts w:ascii="Verdana"/>
                <w:sz w:val="14"/>
              </w:rPr>
              <w:t>CYBER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TOWER,</w:t>
            </w:r>
            <w:r>
              <w:rPr>
                <w:rFonts w:ascii="Verdana"/>
                <w:spacing w:val="40"/>
                <w:sz w:val="14"/>
              </w:rPr>
              <w:t> </w:t>
            </w:r>
            <w:r>
              <w:rPr>
                <w:rFonts w:ascii="Verdana"/>
                <w:sz w:val="14"/>
              </w:rPr>
              <w:t>TC</w:t>
            </w:r>
            <w:r>
              <w:rPr>
                <w:rFonts w:ascii="Verdana"/>
                <w:spacing w:val="-2"/>
                <w:sz w:val="14"/>
              </w:rPr>
              <w:t> </w:t>
            </w:r>
            <w:r>
              <w:rPr>
                <w:rFonts w:ascii="Verdana"/>
                <w:sz w:val="14"/>
              </w:rPr>
              <w:t>34/42,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VIBHUTI</w:t>
            </w:r>
            <w:r>
              <w:rPr>
                <w:rFonts w:ascii="Verdana"/>
                <w:spacing w:val="-5"/>
                <w:sz w:val="14"/>
              </w:rPr>
              <w:t> </w:t>
            </w:r>
            <w:r>
              <w:rPr>
                <w:rFonts w:ascii="Verdana"/>
                <w:sz w:val="14"/>
              </w:rPr>
              <w:t>KHAND,</w:t>
            </w:r>
            <w:r>
              <w:rPr>
                <w:rFonts w:ascii="Verdana"/>
                <w:spacing w:val="-46"/>
                <w:sz w:val="14"/>
              </w:rPr>
              <w:t> </w:t>
            </w:r>
            <w:r>
              <w:rPr>
                <w:rFonts w:ascii="Verdana"/>
                <w:sz w:val="14"/>
              </w:rPr>
              <w:t>GOMTI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NAGAR,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LUCKNOW-</w:t>
            </w:r>
            <w:r>
              <w:rPr>
                <w:rFonts w:ascii="Verdana"/>
                <w:spacing w:val="-3"/>
                <w:sz w:val="14"/>
              </w:rPr>
              <w:t> </w:t>
            </w:r>
            <w:r>
              <w:rPr>
                <w:rFonts w:ascii="Verdana"/>
                <w:sz w:val="14"/>
              </w:rPr>
              <w:t>226010</w:t>
            </w:r>
          </w:p>
          <w:p>
            <w:pPr>
              <w:pStyle w:val="TableParagraph"/>
              <w:spacing w:line="169" w:lineRule="exact"/>
              <w:ind w:left="70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UTTAR</w:t>
            </w:r>
            <w:r>
              <w:rPr>
                <w:rFonts w:ascii="Verdana"/>
                <w:spacing w:val="-7"/>
                <w:sz w:val="14"/>
              </w:rPr>
              <w:t> </w:t>
            </w:r>
            <w:r>
              <w:rPr>
                <w:rFonts w:ascii="Verdana"/>
                <w:sz w:val="14"/>
              </w:rPr>
              <w:t>PRADESH</w:t>
            </w:r>
            <w:r>
              <w:rPr>
                <w:rFonts w:ascii="Verdana"/>
                <w:spacing w:val="-4"/>
                <w:sz w:val="14"/>
              </w:rPr>
              <w:t> </w:t>
            </w:r>
            <w:r>
              <w:rPr>
                <w:rFonts w:ascii="Verdana"/>
                <w:sz w:val="14"/>
              </w:rPr>
              <w:t>STATE</w:t>
            </w:r>
          </w:p>
          <w:p>
            <w:pPr>
              <w:pStyle w:val="TableParagraph"/>
              <w:spacing w:before="10"/>
              <w:rPr>
                <w:rFonts w:ascii="Verdana"/>
                <w:b/>
                <w:sz w:val="14"/>
              </w:rPr>
            </w:pPr>
          </w:p>
          <w:p>
            <w:pPr>
              <w:pStyle w:val="TableParagraph"/>
              <w:ind w:left="36"/>
              <w:rPr>
                <w:rFonts w:ascii="Verdana"/>
                <w:b/>
                <w:sz w:val="20"/>
              </w:rPr>
            </w:pPr>
            <w:r>
              <w:rPr>
                <w:rFonts w:ascii="Verdana"/>
                <w:b/>
                <w:spacing w:val="-1"/>
                <w:w w:val="105"/>
                <w:sz w:val="20"/>
              </w:rPr>
              <w:t>GST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NO.</w:t>
            </w:r>
            <w:r>
              <w:rPr>
                <w:rFonts w:ascii="Verdana"/>
                <w:b/>
                <w:spacing w:val="-15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-</w:t>
            </w:r>
            <w:r>
              <w:rPr>
                <w:rFonts w:ascii="Verdana"/>
                <w:b/>
                <w:spacing w:val="-13"/>
                <w:w w:val="105"/>
                <w:sz w:val="20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20"/>
              </w:rPr>
              <w:t>09AAECC3802H1ZW</w:t>
            </w:r>
          </w:p>
        </w:tc>
      </w:tr>
      <w:tr>
        <w:trPr>
          <w:trHeight w:val="1972" w:hRule="atLeast"/>
        </w:trPr>
        <w:tc>
          <w:tcPr>
            <w:tcW w:w="10086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tabs>
                <w:tab w:pos="782" w:val="left" w:leader="none"/>
              </w:tabs>
              <w:spacing w:line="256" w:lineRule="auto" w:before="16"/>
              <w:ind w:left="782" w:right="399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7</w:t>
              <w:tab/>
            </w:r>
            <w:r>
              <w:rPr>
                <w:rFonts w:ascii="Verdana"/>
                <w:w w:val="105"/>
                <w:sz w:val="15"/>
              </w:rPr>
              <w:t>ALL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OTHER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TERMS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CONDITIONS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SHALL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GOVERNED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PER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GENERAL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TERMS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CONDITIONS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AS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ATTACHED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HEREWITH.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(ANNEXURE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-</w:t>
            </w:r>
            <w:r>
              <w:rPr>
                <w:rFonts w:ascii="Verdana"/>
                <w:spacing w:val="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I)</w:t>
            </w:r>
          </w:p>
          <w:p>
            <w:pPr>
              <w:pStyle w:val="TableParagraph"/>
              <w:spacing w:before="3"/>
              <w:rPr>
                <w:rFonts w:ascii="Verdana"/>
                <w:b/>
                <w:sz w:val="18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256" w:lineRule="auto"/>
              <w:ind w:left="782" w:right="24" w:hanging="440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8</w:t>
              <w:tab/>
            </w:r>
            <w:r>
              <w:rPr>
                <w:rFonts w:ascii="Verdana"/>
                <w:w w:val="105"/>
                <w:sz w:val="15"/>
              </w:rPr>
              <w:t>GST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TERMS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CONDITIONS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(REFER</w:t>
            </w:r>
            <w:r>
              <w:rPr>
                <w:rFonts w:ascii="Verdana"/>
                <w:spacing w:val="-8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ATTACHED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ANNEXURE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-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II)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SHALL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ADHERED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BY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SUPPLIER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AND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SAME</w:t>
            </w:r>
            <w:r>
              <w:rPr>
                <w:rFonts w:ascii="Verdana"/>
                <w:spacing w:val="-5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IS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INTEGRAL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PART OF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THIS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PO.</w:t>
            </w:r>
          </w:p>
          <w:p>
            <w:pPr>
              <w:pStyle w:val="TableParagraph"/>
              <w:spacing w:before="4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tabs>
                <w:tab w:pos="785" w:val="left" w:leader="none"/>
              </w:tabs>
              <w:ind w:left="343"/>
              <w:rPr>
                <w:rFonts w:ascii="Verdana"/>
                <w:b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9</w:t>
              <w:tab/>
            </w:r>
            <w:r>
              <w:rPr>
                <w:rFonts w:ascii="Verdana"/>
                <w:b/>
                <w:spacing w:val="-1"/>
                <w:w w:val="105"/>
                <w:sz w:val="15"/>
              </w:rPr>
              <w:t>DETAILED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BOQ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ATTACHED</w:t>
            </w:r>
            <w:r>
              <w:rPr>
                <w:rFonts w:ascii="Verdana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AS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PER</w:t>
            </w:r>
            <w:r>
              <w:rPr>
                <w:rFonts w:ascii="Verdana"/>
                <w:b/>
                <w:spacing w:val="-12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ANNEXURE-B3</w:t>
            </w:r>
          </w:p>
          <w:p>
            <w:pPr>
              <w:pStyle w:val="TableParagraph"/>
              <w:spacing w:before="2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tabs>
                <w:tab w:pos="782" w:val="left" w:leader="none"/>
              </w:tabs>
              <w:spacing w:line="190" w:lineRule="atLeast"/>
              <w:ind w:left="782" w:right="93" w:hanging="466"/>
              <w:rPr>
                <w:rFonts w:ascii="Verdana"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10</w:t>
              <w:tab/>
            </w:r>
            <w:r>
              <w:rPr>
                <w:rFonts w:ascii="Verdana"/>
                <w:w w:val="105"/>
                <w:sz w:val="15"/>
              </w:rPr>
              <w:t>PLEASE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SUBMIT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THE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INVOICE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HARD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COPIES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TO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OMC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POWER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PVT</w:t>
            </w:r>
            <w:r>
              <w:rPr>
                <w:rFonts w:ascii="Verdana"/>
                <w:spacing w:val="-7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TD,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UNIT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No.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603</w:t>
            </w:r>
            <w:r>
              <w:rPr>
                <w:rFonts w:ascii="Verdana"/>
                <w:spacing w:val="-6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TOWER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B,</w:t>
            </w:r>
            <w:r>
              <w:rPr>
                <w:rFonts w:ascii="Verdana"/>
                <w:spacing w:val="-5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UNITECH</w:t>
            </w:r>
            <w:r>
              <w:rPr>
                <w:rFonts w:ascii="Verdana"/>
                <w:spacing w:val="-4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BUSINESS</w:t>
            </w:r>
            <w:r>
              <w:rPr>
                <w:rFonts w:ascii="Verdana"/>
                <w:spacing w:val="-5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ZONE,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NIRVANA</w:t>
            </w:r>
            <w:r>
              <w:rPr>
                <w:rFonts w:ascii="Verdana"/>
                <w:spacing w:val="-3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COUNTRY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, SOUTH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CITY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- 2,</w:t>
            </w:r>
            <w:r>
              <w:rPr>
                <w:rFonts w:ascii="Verdana"/>
                <w:spacing w:val="-1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SECTOR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50, GURGAON,</w:t>
            </w:r>
            <w:r>
              <w:rPr>
                <w:rFonts w:ascii="Verdana"/>
                <w:spacing w:val="-2"/>
                <w:w w:val="105"/>
                <w:sz w:val="15"/>
              </w:rPr>
              <w:t> </w:t>
            </w:r>
            <w:r>
              <w:rPr>
                <w:rFonts w:ascii="Verdana"/>
                <w:w w:val="105"/>
                <w:sz w:val="15"/>
              </w:rPr>
              <w:t>HARYANA.</w:t>
            </w:r>
          </w:p>
        </w:tc>
      </w:tr>
      <w:tr>
        <w:trPr>
          <w:trHeight w:val="1397" w:hRule="atLeast"/>
        </w:trPr>
        <w:tc>
          <w:tcPr>
            <w:tcW w:w="10086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" w:after="24"/>
              <w:ind w:right="8"/>
              <w:jc w:val="right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</w:rPr>
              <w:t>OMC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POWER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PVT</w:t>
            </w:r>
            <w:r>
              <w:rPr>
                <w:rFonts w:ascii="Verdana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Verdana"/>
                <w:b/>
                <w:w w:val="105"/>
                <w:sz w:val="15"/>
              </w:rPr>
              <w:t>LTD</w:t>
            </w:r>
          </w:p>
          <w:p>
            <w:pPr>
              <w:pStyle w:val="TableParagraph"/>
              <w:ind w:left="6881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drawing>
                <wp:inline distT="0" distB="0" distL="0" distR="0">
                  <wp:extent cx="1470398" cy="582930"/>
                  <wp:effectExtent l="0" t="0" r="0" b="0"/>
                  <wp:docPr id="1" name="image2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398" cy="58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/>
                <w:sz w:val="20"/>
              </w:rPr>
            </w:r>
          </w:p>
          <w:p>
            <w:pPr>
              <w:pStyle w:val="TableParagraph"/>
              <w:tabs>
                <w:tab w:pos="8186" w:val="left" w:leader="none"/>
              </w:tabs>
              <w:spacing w:line="152" w:lineRule="exact" w:before="100"/>
              <w:ind w:left="12"/>
              <w:rPr>
                <w:rFonts w:ascii="Verdana"/>
                <w:b/>
                <w:sz w:val="15"/>
              </w:rPr>
            </w:pPr>
            <w:r>
              <w:rPr>
                <w:rFonts w:ascii="Verdana"/>
                <w:w w:val="105"/>
                <w:position w:val="7"/>
                <w:sz w:val="8"/>
              </w:rPr>
              <w:t>Prepared</w:t>
            </w:r>
            <w:r>
              <w:rPr>
                <w:rFonts w:ascii="Verdana"/>
                <w:spacing w:val="2"/>
                <w:w w:val="105"/>
                <w:position w:val="7"/>
                <w:sz w:val="8"/>
              </w:rPr>
              <w:t> </w:t>
            </w:r>
            <w:r>
              <w:rPr>
                <w:rFonts w:ascii="Verdana"/>
                <w:w w:val="105"/>
                <w:position w:val="7"/>
                <w:sz w:val="8"/>
              </w:rPr>
              <w:t>By:-</w:t>
              <w:tab/>
            </w:r>
            <w:r>
              <w:rPr>
                <w:rFonts w:ascii="Verdana"/>
                <w:b/>
                <w:spacing w:val="-1"/>
                <w:w w:val="105"/>
                <w:sz w:val="15"/>
              </w:rPr>
              <w:t>Authorized</w:t>
            </w:r>
            <w:r>
              <w:rPr>
                <w:rFonts w:ascii="Verdana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Verdana"/>
                <w:b/>
                <w:spacing w:val="-1"/>
                <w:w w:val="105"/>
                <w:sz w:val="15"/>
              </w:rPr>
              <w:t>Signatory</w:t>
            </w:r>
          </w:p>
        </w:tc>
      </w:tr>
      <w:tr>
        <w:trPr>
          <w:trHeight w:val="1753" w:hRule="atLeast"/>
        </w:trPr>
        <w:tc>
          <w:tcPr>
            <w:tcW w:w="10086" w:type="dxa"/>
            <w:gridSpan w:val="2"/>
          </w:tcPr>
          <w:p>
            <w:pPr>
              <w:pStyle w:val="TableParagraph"/>
              <w:spacing w:line="180" w:lineRule="exact"/>
              <w:ind w:left="1334" w:right="1325"/>
              <w:jc w:val="center"/>
              <w:rPr>
                <w:rFonts w:ascii="Verdana"/>
                <w:b/>
                <w:sz w:val="15"/>
              </w:rPr>
            </w:pPr>
            <w:r>
              <w:rPr>
                <w:rFonts w:ascii="Verdana"/>
                <w:b/>
                <w:w w:val="105"/>
                <w:sz w:val="15"/>
                <w:u w:val="single"/>
              </w:rPr>
              <w:t>THIS</w:t>
            </w:r>
            <w:r>
              <w:rPr>
                <w:rFonts w:ascii="Verdana"/>
                <w:b/>
                <w:spacing w:val="-13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IS</w:t>
            </w:r>
            <w:r>
              <w:rPr>
                <w:rFonts w:ascii="Verdana"/>
                <w:b/>
                <w:spacing w:val="-11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A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COMPUTER</w:t>
            </w:r>
            <w:r>
              <w:rPr>
                <w:rFonts w:ascii="Verdana"/>
                <w:b/>
                <w:spacing w:val="-10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GENERATED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PURCHASE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ORDER,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SIGNATURE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DON'T</w:t>
            </w:r>
            <w:r>
              <w:rPr>
                <w:rFonts w:ascii="Verdana"/>
                <w:b/>
                <w:spacing w:val="-12"/>
                <w:w w:val="105"/>
                <w:sz w:val="15"/>
                <w:u w:val="single"/>
              </w:rPr>
              <w:t> </w:t>
            </w:r>
            <w:r>
              <w:rPr>
                <w:rFonts w:ascii="Verdana"/>
                <w:b/>
                <w:w w:val="105"/>
                <w:sz w:val="15"/>
                <w:u w:val="single"/>
              </w:rPr>
              <w:t>REQUIRED</w:t>
            </w:r>
          </w:p>
          <w:p>
            <w:pPr>
              <w:pStyle w:val="TableParagraph"/>
              <w:spacing w:before="5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ind w:left="22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  <w:u w:val="single"/>
              </w:rPr>
              <w:t>Agreed</w:t>
            </w:r>
            <w:r>
              <w:rPr>
                <w:rFonts w:ascii="Verdana"/>
                <w:spacing w:val="-7"/>
                <w:sz w:val="14"/>
                <w:u w:val="single"/>
              </w:rPr>
              <w:t> </w:t>
            </w:r>
            <w:r>
              <w:rPr>
                <w:rFonts w:ascii="Verdana"/>
                <w:sz w:val="14"/>
                <w:u w:val="single"/>
              </w:rPr>
              <w:t>and</w:t>
            </w:r>
            <w:r>
              <w:rPr>
                <w:rFonts w:ascii="Verdana"/>
                <w:spacing w:val="-6"/>
                <w:sz w:val="14"/>
                <w:u w:val="single"/>
              </w:rPr>
              <w:t> </w:t>
            </w:r>
            <w:r>
              <w:rPr>
                <w:rFonts w:ascii="Verdana"/>
                <w:sz w:val="14"/>
                <w:u w:val="single"/>
              </w:rPr>
              <w:t>Accepted</w:t>
            </w:r>
            <w:r>
              <w:rPr>
                <w:rFonts w:ascii="Verdana"/>
                <w:spacing w:val="-6"/>
                <w:sz w:val="14"/>
                <w:u w:val="single"/>
              </w:rPr>
              <w:t> </w:t>
            </w:r>
            <w:r>
              <w:rPr>
                <w:rFonts w:ascii="Verdana"/>
                <w:sz w:val="14"/>
                <w:u w:val="single"/>
              </w:rPr>
              <w:t>by:</w:t>
            </w:r>
          </w:p>
          <w:p>
            <w:pPr>
              <w:pStyle w:val="TableParagraph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rPr>
                <w:rFonts w:ascii="Verdana"/>
                <w:b/>
                <w:sz w:val="16"/>
              </w:rPr>
            </w:pPr>
          </w:p>
          <w:p>
            <w:pPr>
              <w:pStyle w:val="TableParagraph"/>
              <w:spacing w:before="5"/>
              <w:rPr>
                <w:rFonts w:ascii="Verdana"/>
                <w:b/>
                <w:sz w:val="13"/>
              </w:rPr>
            </w:pPr>
          </w:p>
          <w:p>
            <w:pPr>
              <w:pStyle w:val="TableParagraph"/>
              <w:spacing w:line="169" w:lineRule="exact"/>
              <w:ind w:left="24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M/S</w:t>
            </w:r>
            <w:r>
              <w:rPr>
                <w:rFonts w:ascii="Verdana"/>
                <w:b/>
                <w:spacing w:val="-8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JAKSON</w:t>
            </w:r>
            <w:r>
              <w:rPr>
                <w:rFonts w:ascii="Verdana"/>
                <w:b/>
                <w:spacing w:val="-6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LIMITED</w:t>
            </w:r>
          </w:p>
          <w:p>
            <w:pPr>
              <w:pStyle w:val="TableParagraph"/>
              <w:spacing w:line="168" w:lineRule="exact"/>
              <w:ind w:left="24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(Signature</w:t>
            </w:r>
            <w:r>
              <w:rPr>
                <w:rFonts w:ascii="Verdana"/>
                <w:b/>
                <w:spacing w:val="-4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with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Company</w:t>
            </w:r>
            <w:r>
              <w:rPr>
                <w:rFonts w:ascii="Verdana"/>
                <w:b/>
                <w:spacing w:val="-5"/>
                <w:sz w:val="14"/>
              </w:rPr>
              <w:t> </w:t>
            </w:r>
            <w:r>
              <w:rPr>
                <w:rFonts w:ascii="Verdana"/>
                <w:b/>
                <w:sz w:val="14"/>
              </w:rPr>
              <w:t>Seal)</w:t>
            </w:r>
          </w:p>
          <w:p>
            <w:pPr>
              <w:pStyle w:val="TableParagraph"/>
              <w:spacing w:line="168" w:lineRule="exact"/>
              <w:ind w:left="22" w:right="9557"/>
              <w:rPr>
                <w:rFonts w:ascii="Verdana"/>
                <w:sz w:val="14"/>
              </w:rPr>
            </w:pPr>
            <w:r>
              <w:rPr>
                <w:rFonts w:ascii="Verdana"/>
                <w:sz w:val="14"/>
              </w:rPr>
              <w:t>Date :</w:t>
            </w:r>
            <w:r>
              <w:rPr>
                <w:rFonts w:ascii="Verdana"/>
                <w:spacing w:val="-47"/>
                <w:sz w:val="14"/>
              </w:rPr>
              <w:t> </w:t>
            </w:r>
            <w:r>
              <w:rPr>
                <w:rFonts w:ascii="Verdana"/>
                <w:spacing w:val="-2"/>
                <w:sz w:val="14"/>
              </w:rPr>
              <w:t>Place</w:t>
            </w:r>
            <w:r>
              <w:rPr>
                <w:rFonts w:ascii="Verdana"/>
                <w:spacing w:val="-9"/>
                <w:sz w:val="14"/>
              </w:rPr>
              <w:t> </w:t>
            </w:r>
            <w:r>
              <w:rPr>
                <w:rFonts w:ascii="Verdana"/>
                <w:spacing w:val="-1"/>
                <w:sz w:val="14"/>
              </w:rPr>
              <w:t>: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10"/>
        </w:rPr>
      </w:pPr>
    </w:p>
    <w:p>
      <w:pPr>
        <w:pStyle w:val="BodyText"/>
        <w:rPr>
          <w:b/>
          <w:sz w:val="10"/>
        </w:rPr>
      </w:pPr>
    </w:p>
    <w:p>
      <w:pPr>
        <w:spacing w:before="0"/>
        <w:ind w:left="0" w:right="17" w:firstLine="0"/>
        <w:jc w:val="right"/>
        <w:rPr>
          <w:rFonts w:ascii="Calibri"/>
          <w:sz w:val="9"/>
        </w:rPr>
      </w:pPr>
      <w:r>
        <w:rPr>
          <w:rFonts w:ascii="Calibri"/>
          <w:w w:val="105"/>
          <w:sz w:val="9"/>
        </w:rPr>
        <w:t>Page</w:t>
      </w:r>
      <w:r>
        <w:rPr>
          <w:rFonts w:ascii="Calibri"/>
          <w:spacing w:val="1"/>
          <w:w w:val="105"/>
          <w:sz w:val="9"/>
        </w:rPr>
        <w:t> </w:t>
      </w:r>
      <w:r>
        <w:rPr>
          <w:rFonts w:ascii="Calibri"/>
          <w:w w:val="105"/>
          <w:sz w:val="9"/>
        </w:rPr>
        <w:t>3 of 3</w:t>
      </w:r>
    </w:p>
    <w:p>
      <w:pPr>
        <w:spacing w:after="0"/>
        <w:jc w:val="right"/>
        <w:rPr>
          <w:rFonts w:ascii="Calibri"/>
          <w:sz w:val="9"/>
        </w:rPr>
        <w:sectPr>
          <w:pgSz w:w="12240" w:h="15840"/>
          <w:pgMar w:top="1500" w:bottom="280" w:left="960" w:right="0"/>
        </w:sectPr>
      </w:pPr>
    </w:p>
    <w:tbl>
      <w:tblPr>
        <w:tblW w:w="0" w:type="auto"/>
        <w:jc w:val="left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212"/>
        <w:gridCol w:w="777"/>
        <w:gridCol w:w="440"/>
        <w:gridCol w:w="1055"/>
      </w:tblGrid>
      <w:tr>
        <w:trPr>
          <w:trHeight w:val="273" w:hRule="atLeast"/>
        </w:trPr>
        <w:tc>
          <w:tcPr>
            <w:tcW w:w="11980" w:type="dxa"/>
            <w:gridSpan w:val="9"/>
            <w:tcBorders>
              <w:top w:val="nil"/>
              <w:bottom w:val="single" w:sz="6" w:space="0" w:color="FFFFFF"/>
              <w:right w:val="nil"/>
            </w:tcBorders>
            <w:shd w:val="clear" w:color="auto" w:fill="001F60"/>
          </w:tcPr>
          <w:p>
            <w:pPr>
              <w:pStyle w:val="TableParagraph"/>
              <w:tabs>
                <w:tab w:pos="8224" w:val="left" w:leader="none"/>
              </w:tabs>
              <w:spacing w:line="239" w:lineRule="exact" w:before="14"/>
              <w:ind w:left="2533"/>
              <w:rPr>
                <w:rFonts w:ascii="Cambria"/>
                <w:b/>
                <w:sz w:val="21"/>
              </w:rPr>
            </w:pPr>
            <w:r>
              <w:rPr>
                <w:rFonts w:ascii="Cambria"/>
                <w:b/>
                <w:color w:val="FFFFFF"/>
                <w:spacing w:val="-1"/>
                <w:w w:val="105"/>
                <w:sz w:val="21"/>
              </w:rPr>
              <w:t>District</w:t>
            </w:r>
            <w:r>
              <w:rPr>
                <w:rFonts w:ascii="Cambria"/>
                <w:b/>
                <w:color w:val="FFFFFF"/>
                <w:spacing w:val="-11"/>
                <w:w w:val="105"/>
                <w:sz w:val="21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1"/>
              </w:rPr>
              <w:t>Women</w:t>
            </w:r>
            <w:r>
              <w:rPr>
                <w:rFonts w:ascii="Cambria"/>
                <w:b/>
                <w:color w:val="FFFFFF"/>
                <w:spacing w:val="-11"/>
                <w:w w:val="105"/>
                <w:sz w:val="21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1"/>
              </w:rPr>
              <w:t>Hospital,</w:t>
            </w:r>
            <w:r>
              <w:rPr>
                <w:rFonts w:ascii="Cambria"/>
                <w:b/>
                <w:color w:val="FFFFFF"/>
                <w:spacing w:val="-11"/>
                <w:w w:val="105"/>
                <w:sz w:val="21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1"/>
              </w:rPr>
              <w:t>Bijnor</w:t>
              <w:tab/>
            </w:r>
            <w:r>
              <w:rPr>
                <w:rFonts w:ascii="Cambria"/>
                <w:b/>
                <w:color w:val="FFFFFF"/>
                <w:spacing w:val="-1"/>
                <w:w w:val="105"/>
                <w:sz w:val="21"/>
              </w:rPr>
              <w:t>DC</w:t>
            </w:r>
            <w:r>
              <w:rPr>
                <w:rFonts w:ascii="Cambria"/>
                <w:b/>
                <w:color w:val="FFFFFF"/>
                <w:spacing w:val="-10"/>
                <w:w w:val="105"/>
                <w:sz w:val="21"/>
              </w:rPr>
              <w:t> </w:t>
            </w:r>
            <w:r>
              <w:rPr>
                <w:rFonts w:ascii="Cambria"/>
                <w:b/>
                <w:color w:val="FFFFFF"/>
                <w:spacing w:val="-1"/>
                <w:w w:val="105"/>
                <w:sz w:val="21"/>
              </w:rPr>
              <w:t>Solar</w:t>
            </w:r>
            <w:r>
              <w:rPr>
                <w:rFonts w:ascii="Cambria"/>
                <w:b/>
                <w:color w:val="FFFFFF"/>
                <w:spacing w:val="-11"/>
                <w:w w:val="105"/>
                <w:sz w:val="21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1"/>
              </w:rPr>
              <w:t>Capacity:</w:t>
            </w:r>
            <w:r>
              <w:rPr>
                <w:rFonts w:ascii="Cambria"/>
                <w:b/>
                <w:color w:val="FFFFFF"/>
                <w:spacing w:val="-11"/>
                <w:w w:val="105"/>
                <w:sz w:val="21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1"/>
              </w:rPr>
              <w:t>350.32</w:t>
            </w:r>
            <w:r>
              <w:rPr>
                <w:rFonts w:ascii="Cambria"/>
                <w:b/>
                <w:color w:val="FFFFFF"/>
                <w:spacing w:val="-11"/>
                <w:w w:val="105"/>
                <w:sz w:val="21"/>
              </w:rPr>
              <w:t> </w:t>
            </w:r>
            <w:r>
              <w:rPr>
                <w:rFonts w:ascii="Cambria"/>
                <w:b/>
                <w:color w:val="FFFFFF"/>
                <w:w w:val="105"/>
                <w:sz w:val="21"/>
              </w:rPr>
              <w:t>(kWp)</w:t>
            </w:r>
          </w:p>
        </w:tc>
      </w:tr>
      <w:tr>
        <w:trPr>
          <w:trHeight w:val="193" w:hRule="atLeast"/>
        </w:trPr>
        <w:tc>
          <w:tcPr>
            <w:tcW w:w="538" w:type="dxa"/>
            <w:tcBorders>
              <w:top w:val="single" w:sz="6" w:space="0" w:color="FFFFFF"/>
              <w:bottom w:val="single" w:sz="6" w:space="0" w:color="000000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2"/>
              <w:ind w:left="62" w:right="27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w w:val="105"/>
                <w:sz w:val="15"/>
              </w:rPr>
              <w:t>S.NO</w:t>
            </w:r>
          </w:p>
        </w:tc>
        <w:tc>
          <w:tcPr>
            <w:tcW w:w="625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2"/>
              <w:ind w:left="37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w w:val="105"/>
                <w:sz w:val="15"/>
              </w:rPr>
              <w:t>COMPONENTS</w:t>
            </w:r>
          </w:p>
        </w:tc>
        <w:tc>
          <w:tcPr>
            <w:tcW w:w="9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2"/>
              <w:ind w:left="38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w w:val="105"/>
                <w:sz w:val="15"/>
              </w:rPr>
              <w:t>MAKE'S</w:t>
            </w:r>
          </w:p>
        </w:tc>
        <w:tc>
          <w:tcPr>
            <w:tcW w:w="9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2"/>
              <w:ind w:left="46" w:right="6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w w:val="105"/>
                <w:sz w:val="15"/>
              </w:rPr>
              <w:t>Qty</w:t>
            </w:r>
          </w:p>
        </w:tc>
        <w:tc>
          <w:tcPr>
            <w:tcW w:w="90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2"/>
              <w:ind w:left="37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w w:val="105"/>
                <w:sz w:val="15"/>
              </w:rPr>
              <w:t>UOM</w:t>
            </w:r>
          </w:p>
        </w:tc>
        <w:tc>
          <w:tcPr>
            <w:tcW w:w="989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2"/>
              <w:ind w:left="36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w w:val="105"/>
                <w:sz w:val="15"/>
              </w:rPr>
              <w:t>Unit</w:t>
            </w:r>
            <w:r>
              <w:rPr>
                <w:rFonts w:ascii="Arial"/>
                <w:color w:val="FFFFFF"/>
                <w:spacing w:val="-7"/>
                <w:w w:val="105"/>
                <w:sz w:val="15"/>
              </w:rPr>
              <w:t> </w:t>
            </w:r>
            <w:r>
              <w:rPr>
                <w:rFonts w:ascii="Arial"/>
                <w:color w:val="FFFFFF"/>
                <w:w w:val="105"/>
                <w:sz w:val="15"/>
              </w:rPr>
              <w:t>Rate</w:t>
            </w:r>
          </w:p>
        </w:tc>
        <w:tc>
          <w:tcPr>
            <w:tcW w:w="1495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2"/>
              <w:ind w:left="28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w w:val="105"/>
                <w:sz w:val="15"/>
              </w:rPr>
              <w:t>Amount</w:t>
            </w:r>
          </w:p>
        </w:tc>
      </w:tr>
      <w:tr>
        <w:trPr>
          <w:trHeight w:val="19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442" w:type="dxa"/>
            <w:gridSpan w:val="8"/>
            <w:tcBorders>
              <w:top w:val="single" w:sz="6" w:space="0" w:color="FFFFFF"/>
              <w:bottom w:val="single" w:sz="6" w:space="0" w:color="000000"/>
              <w:right w:val="nil"/>
            </w:tcBorders>
            <w:shd w:val="clear" w:color="auto" w:fill="44B3E1"/>
          </w:tcPr>
          <w:p>
            <w:pPr>
              <w:pStyle w:val="TableParagraph"/>
              <w:spacing w:line="164" w:lineRule="exact" w:before="15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MODULE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z w:val="15"/>
              </w:rPr>
              <w:t>MODULE-580</w:t>
            </w:r>
            <w:r>
              <w:rPr>
                <w:spacing w:val="20"/>
                <w:sz w:val="15"/>
              </w:rPr>
              <w:t> </w:t>
            </w:r>
            <w:r>
              <w:rPr>
                <w:sz w:val="15"/>
              </w:rPr>
              <w:t>WP,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N-TYPE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BIFACIAL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MODULE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4" w:lineRule="auto" w:before="129"/>
              <w:ind w:left="39"/>
              <w:rPr>
                <w:sz w:val="15"/>
              </w:rPr>
            </w:pPr>
            <w:r>
              <w:rPr>
                <w:sz w:val="15"/>
              </w:rPr>
              <w:t>PANASONI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C/JAKSON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6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604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8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9,287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5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56,09,499</w:t>
            </w:r>
          </w:p>
        </w:tc>
      </w:tr>
      <w:tr>
        <w:trPr>
          <w:trHeight w:val="19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spacing w:line="164" w:lineRule="exact" w:before="15"/>
              <w:ind w:left="37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INVERTER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55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2"/>
              <w:ind w:left="36"/>
              <w:jc w:val="center"/>
              <w:rPr>
                <w:rFonts w:ascii="Cambria"/>
                <w:sz w:val="15"/>
              </w:rPr>
            </w:pPr>
            <w:r>
              <w:rPr>
                <w:rFonts w:ascii="Cambria"/>
                <w:w w:val="102"/>
                <w:sz w:val="15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7" w:lineRule="exact"/>
              <w:ind w:left="39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09" w:lineRule="exact"/>
              <w:ind w:left="42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/SOLIS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7"/>
              <w:ind w:right="8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61,391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7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42"/>
              <w:ind w:left="36"/>
              <w:jc w:val="center"/>
              <w:rPr>
                <w:rFonts w:ascii="Cambria"/>
                <w:sz w:val="15"/>
              </w:rPr>
            </w:pPr>
            <w:r>
              <w:rPr>
                <w:rFonts w:ascii="Cambria"/>
                <w:w w:val="102"/>
                <w:sz w:val="15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7" w:lineRule="exact"/>
              <w:ind w:left="39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09" w:lineRule="exact"/>
              <w:ind w:left="42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/SOLIS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7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7"/>
              <w:ind w:right="8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68,461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7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1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7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8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93,678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1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7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8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96,741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1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7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1,31,502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232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1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7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1,56,247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5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1,56,247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1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7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1,70,622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60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1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7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1,78,989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113" w:righ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70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1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7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2,42,737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113" w:righ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232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1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7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2,48,747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5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4,97,493</w:t>
            </w:r>
          </w:p>
        </w:tc>
      </w:tr>
      <w:tr>
        <w:trPr>
          <w:trHeight w:val="688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113" w:righ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STRING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INVERTER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100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GRID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232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1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7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2,94,466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5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2,94,466</w:t>
            </w:r>
          </w:p>
        </w:tc>
      </w:tr>
      <w:tr>
        <w:trPr>
          <w:trHeight w:val="397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8"/>
              <w:ind w:left="113" w:righ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8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110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180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 w:before="125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8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16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8"/>
              <w:ind w:right="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3,03,333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16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8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712" w:hRule="atLeast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3" w:right="7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125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GROWATT</w:t>
            </w:r>
          </w:p>
          <w:p>
            <w:pPr>
              <w:pStyle w:val="TableParagraph"/>
              <w:spacing w:line="223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/SOLIS/HIT</w:t>
            </w:r>
          </w:p>
          <w:p>
            <w:pPr>
              <w:pStyle w:val="TableParagraph"/>
              <w:spacing w:line="225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ACHI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line="252" w:lineRule="exact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5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3,14,740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7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15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pgSz w:w="15840" w:h="12240" w:orient="landscape"/>
          <w:pgMar w:top="1080" w:bottom="1018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293"/>
        <w:gridCol w:w="695"/>
        <w:gridCol w:w="440"/>
        <w:gridCol w:w="1055"/>
      </w:tblGrid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STEEL</w:t>
            </w:r>
            <w:r>
              <w:rPr>
                <w:rFonts w:ascii="Arial"/>
                <w:b/>
                <w:spacing w:val="20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STRUCTURE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142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15</w:t>
            </w:r>
          </w:p>
        </w:tc>
        <w:tc>
          <w:tcPr>
            <w:tcW w:w="6255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structure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minimum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80-micron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coating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mm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clearance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shed.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68"/>
              <w:rPr>
                <w:sz w:val="15"/>
              </w:rPr>
            </w:pPr>
            <w:r>
              <w:rPr>
                <w:w w:val="105"/>
                <w:sz w:val="15"/>
              </w:rPr>
              <w:t>JAKSON/R</w:t>
            </w:r>
          </w:p>
          <w:p>
            <w:pPr>
              <w:pStyle w:val="TableParagraph"/>
              <w:spacing w:line="209" w:lineRule="exact"/>
              <w:ind w:left="161"/>
              <w:rPr>
                <w:sz w:val="15"/>
              </w:rPr>
            </w:pPr>
            <w:r>
              <w:rPr>
                <w:w w:val="105"/>
                <w:sz w:val="15"/>
              </w:rPr>
              <w:t>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142"/>
              <w:ind w:left="27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KWp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42"/>
              <w:ind w:left="69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142"/>
              <w:ind w:right="80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710.00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142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16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Adhesive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for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the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tin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shed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structure.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68"/>
              <w:rPr>
                <w:sz w:val="15"/>
              </w:rPr>
            </w:pPr>
            <w:r>
              <w:rPr>
                <w:w w:val="105"/>
                <w:sz w:val="15"/>
              </w:rPr>
              <w:t>JAKSON/R</w:t>
            </w:r>
          </w:p>
          <w:p>
            <w:pPr>
              <w:pStyle w:val="TableParagraph"/>
              <w:spacing w:line="209" w:lineRule="exact"/>
              <w:ind w:left="161"/>
              <w:rPr>
                <w:sz w:val="15"/>
              </w:rPr>
            </w:pPr>
            <w:r>
              <w:rPr>
                <w:w w:val="105"/>
                <w:sz w:val="15"/>
              </w:rPr>
              <w:t>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414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6255" w:type="dxa"/>
            <w:shd w:val="clear" w:color="auto" w:fill="FFFFCC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HDGI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structure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Struture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minimum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micron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coating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for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mm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clearance.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JAKSON/R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EPUTED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24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19267.6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KG</w:t>
            </w:r>
          </w:p>
        </w:tc>
        <w:tc>
          <w:tcPr>
            <w:tcW w:w="29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440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87"/>
              <w:ind w:right="6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19,26,760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J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BOLT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JAKSON/R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77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6255" w:type="dxa"/>
            <w:shd w:val="clear" w:color="auto" w:fill="FFFFCC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J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BOLT/Anchor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line="207" w:lineRule="exact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1401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line="207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</w:t>
            </w:r>
          </w:p>
        </w:tc>
        <w:tc>
          <w:tcPr>
            <w:tcW w:w="293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line="207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130</w:t>
            </w:r>
          </w:p>
        </w:tc>
        <w:tc>
          <w:tcPr>
            <w:tcW w:w="440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line="207" w:lineRule="exact"/>
              <w:ind w:right="6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1,82,415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Blast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Type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Structure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2"/>
              <w:ind w:left="32"/>
              <w:rPr>
                <w:sz w:val="15"/>
              </w:rPr>
            </w:pPr>
            <w:r>
              <w:rPr>
                <w:sz w:val="15"/>
              </w:rPr>
              <w:t>JAKSON/R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5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KG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FASTNERS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sz w:val="15"/>
              </w:rPr>
              <w:t>Fastners,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Washers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Others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(Anti-theft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bolt)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7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350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370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6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1,29,618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FFFF00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BOS</w:t>
            </w:r>
          </w:p>
        </w:tc>
        <w:tc>
          <w:tcPr>
            <w:tcW w:w="9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1"/>
                <w:w w:val="105"/>
                <w:sz w:val="15"/>
              </w:rPr>
              <w:t>DC</w:t>
            </w:r>
            <w:r>
              <w:rPr>
                <w:rFonts w:ascii="Arial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Arial"/>
                <w:b/>
                <w:spacing w:val="-1"/>
                <w:w w:val="105"/>
                <w:sz w:val="15"/>
              </w:rPr>
              <w:t>CABLE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CABLE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1CX4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CU.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XLPO/XLPE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5436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6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2,34,809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CABLE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1CX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6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XLPO/XLPE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POLYCAB/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KEI/APAR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69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7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9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AC</w:t>
            </w:r>
            <w:r>
              <w:rPr>
                <w:rFonts w:ascii="Arial"/>
                <w:b/>
                <w:spacing w:val="9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  <w:r>
              <w:rPr>
                <w:rFonts w:ascii="Arial"/>
                <w:b/>
                <w:spacing w:val="1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COPPER</w:t>
            </w:r>
            <w:r>
              <w:rPr>
                <w:rFonts w:ascii="Arial"/>
                <w:b/>
                <w:spacing w:val="9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FRLS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sz w:val="15"/>
              </w:rPr>
              <w:t>2C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2.5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before="87"/>
              <w:ind w:left="21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17,707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AC</w:t>
            </w:r>
            <w:r>
              <w:rPr>
                <w:rFonts w:ascii="Arial"/>
                <w:b/>
                <w:spacing w:val="1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  <w:r>
              <w:rPr>
                <w:rFonts w:ascii="Arial"/>
                <w:b/>
                <w:spacing w:val="1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ALUMINIUM</w:t>
            </w:r>
            <w:r>
              <w:rPr>
                <w:rFonts w:ascii="Arial"/>
                <w:b/>
                <w:spacing w:val="1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FRLS</w:t>
            </w:r>
            <w:r>
              <w:rPr>
                <w:rFonts w:ascii="Arial"/>
                <w:b/>
                <w:spacing w:val="1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OUTER</w:t>
            </w:r>
            <w:r>
              <w:rPr>
                <w:rFonts w:ascii="Arial"/>
                <w:b/>
                <w:spacing w:val="1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SHEATH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25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189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26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239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14,342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27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324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28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70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1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436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52,315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29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95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1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545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98,012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30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120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682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31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150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808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32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185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1,023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33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240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9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9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1,285</w:t>
            </w: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55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326"/>
        <w:gridCol w:w="663"/>
        <w:gridCol w:w="486"/>
        <w:gridCol w:w="1010"/>
      </w:tblGrid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34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300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1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1,581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6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4,42,677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35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3.5C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2,020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36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25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27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37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4C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16SQMM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38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202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39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272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40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364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41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70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494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42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95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617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43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120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752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44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150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924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45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185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1,137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46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240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1,468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47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1,810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color w:val="383838"/>
                <w:w w:val="105"/>
                <w:sz w:val="15"/>
              </w:rPr>
              <w:t>48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4C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XLPE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ARMORD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1.1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POWER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2,327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EARTHING</w:t>
            </w:r>
            <w:r>
              <w:rPr>
                <w:rFonts w:ascii="Arial"/>
                <w:b/>
                <w:spacing w:val="10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49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1C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</w:t>
            </w:r>
            <w:r>
              <w:rPr>
                <w:spacing w:val="3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PVC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1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242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44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10,648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1C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6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</w:t>
            </w:r>
            <w:r>
              <w:rPr>
                <w:spacing w:val="3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PVC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65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51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1C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</w:t>
            </w:r>
            <w:r>
              <w:rPr>
                <w:spacing w:val="3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PVC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357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52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1C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35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</w:t>
            </w:r>
            <w:r>
              <w:rPr>
                <w:spacing w:val="3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PVC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490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24,507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53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1C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50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</w:t>
            </w:r>
            <w:r>
              <w:rPr>
                <w:spacing w:val="3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PVC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684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54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1C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70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</w:t>
            </w:r>
            <w:r>
              <w:rPr>
                <w:spacing w:val="3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PVC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940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9,395</w:t>
            </w:r>
          </w:p>
        </w:tc>
      </w:tr>
      <w:tr>
        <w:trPr>
          <w:trHeight w:val="227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9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COMMUNICATION</w:t>
            </w:r>
            <w:r>
              <w:rPr>
                <w:rFonts w:ascii="Arial"/>
                <w:b/>
                <w:spacing w:val="18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5840" w:h="12240" w:orient="landscape"/>
          <w:pgMar w:top="1080" w:bottom="1026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212"/>
        <w:gridCol w:w="777"/>
        <w:gridCol w:w="531"/>
        <w:gridCol w:w="964"/>
      </w:tblGrid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55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RS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485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CABLE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0.75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MM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,ANNEALED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COPPER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CORE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TWISTED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POLYCAB/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BELDEN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1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560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92,781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PANEL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before="24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56</w:t>
            </w:r>
          </w:p>
        </w:tc>
        <w:tc>
          <w:tcPr>
            <w:tcW w:w="6255" w:type="dxa"/>
          </w:tcPr>
          <w:p>
            <w:pPr>
              <w:pStyle w:val="TableParagraph"/>
              <w:spacing w:before="24"/>
              <w:ind w:left="29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ACDB</w:t>
            </w:r>
            <w:r>
              <w:rPr>
                <w:rFonts w:ascii="Arial"/>
                <w:spacing w:val="-7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PANEL</w:t>
            </w:r>
            <w:r>
              <w:rPr>
                <w:rFonts w:ascii="Arial"/>
                <w:spacing w:val="-6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10/15</w:t>
            </w:r>
            <w:r>
              <w:rPr>
                <w:rFonts w:ascii="Arial"/>
                <w:spacing w:val="-5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KW</w:t>
            </w:r>
            <w:r>
              <w:rPr>
                <w:rFonts w:ascii="Arial"/>
                <w:spacing w:val="2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415</w:t>
            </w:r>
            <w:r>
              <w:rPr>
                <w:rFonts w:ascii="Arial"/>
                <w:spacing w:val="-6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V</w:t>
            </w:r>
            <w:r>
              <w:rPr>
                <w:rFonts w:ascii="Arial"/>
                <w:spacing w:val="-6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1</w:t>
            </w:r>
            <w:r>
              <w:rPr>
                <w:rFonts w:ascii="Arial"/>
                <w:spacing w:val="-6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in</w:t>
            </w:r>
            <w:r>
              <w:rPr>
                <w:rFonts w:ascii="Arial"/>
                <w:spacing w:val="-5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1</w:t>
            </w:r>
            <w:r>
              <w:rPr>
                <w:rFonts w:ascii="Arial"/>
                <w:spacing w:val="-6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Out</w:t>
            </w:r>
            <w:r>
              <w:rPr>
                <w:rFonts w:ascii="Arial"/>
                <w:spacing w:val="-6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(Indoor</w:t>
            </w:r>
            <w:r>
              <w:rPr>
                <w:rFonts w:ascii="Arial"/>
                <w:spacing w:val="-6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Type,</w:t>
            </w:r>
            <w:r>
              <w:rPr>
                <w:rFonts w:ascii="Arial"/>
                <w:spacing w:val="-6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Non</w:t>
            </w:r>
            <w:r>
              <w:rPr>
                <w:rFonts w:ascii="Arial"/>
                <w:spacing w:val="-6"/>
                <w:w w:val="105"/>
                <w:sz w:val="15"/>
              </w:rPr>
              <w:t> </w:t>
            </w:r>
            <w:r>
              <w:rPr>
                <w:rFonts w:ascii="Arial"/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70,414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57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70,414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142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58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4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70,414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59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70,414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142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60</w:t>
            </w:r>
          </w:p>
        </w:tc>
        <w:tc>
          <w:tcPr>
            <w:tcW w:w="6255" w:type="dxa"/>
            <w:shd w:val="clear" w:color="auto" w:fill="FFFFCC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before="87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before="87"/>
              <w:ind w:left="24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before="87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70,414</w:t>
            </w:r>
          </w:p>
        </w:tc>
        <w:tc>
          <w:tcPr>
            <w:tcW w:w="531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87"/>
              <w:ind w:right="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70,414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61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59,172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142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62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60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4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76,923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63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70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79,882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64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80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4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79,882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65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86,509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66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110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6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89,586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67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125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89,586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68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(100+125)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1,70,296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69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200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(100+100)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8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1,70,296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70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(100+100)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1,70,296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71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120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2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(40+80)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1,46,982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72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140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(60+80)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8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1,65,680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73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150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(70+80)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8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1,67,811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74</w:t>
            </w:r>
          </w:p>
        </w:tc>
        <w:tc>
          <w:tcPr>
            <w:tcW w:w="6255" w:type="dxa"/>
          </w:tcPr>
          <w:p>
            <w:pPr>
              <w:pStyle w:val="TableParagraph"/>
              <w:spacing w:line="224" w:lineRule="exact" w:before="2"/>
              <w:ind w:left="32" w:right="2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PANEL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220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(70+70+80)</w:t>
            </w:r>
            <w:r>
              <w:rPr>
                <w:spacing w:val="2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(3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4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1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2,17,278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212"/>
        <w:gridCol w:w="777"/>
        <w:gridCol w:w="486"/>
        <w:gridCol w:w="1010"/>
      </w:tblGrid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75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140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(70+70)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1,67,811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76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150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(50+50+50)</w:t>
            </w:r>
            <w:r>
              <w:rPr>
                <w:spacing w:val="2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(3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1,71,598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77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150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(100+50)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1,67,811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78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160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(80+80)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right="8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4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1,67,811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79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(125+125)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6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1,75,030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80</w:t>
            </w:r>
          </w:p>
        </w:tc>
        <w:tc>
          <w:tcPr>
            <w:tcW w:w="6255" w:type="dxa"/>
            <w:shd w:val="clear" w:color="auto" w:fill="FFFFCC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260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(80+80+100)</w:t>
            </w:r>
            <w:r>
              <w:rPr>
                <w:spacing w:val="3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(3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before="94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before="94"/>
              <w:ind w:left="26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2,24,497</w:t>
            </w:r>
          </w:p>
        </w:tc>
        <w:tc>
          <w:tcPr>
            <w:tcW w:w="486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94"/>
              <w:ind w:right="6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2,24,497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81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270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(100+100+70)</w:t>
            </w:r>
            <w:r>
              <w:rPr>
                <w:spacing w:val="2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(3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2,17,278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142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82</w:t>
            </w:r>
          </w:p>
        </w:tc>
        <w:tc>
          <w:tcPr>
            <w:tcW w:w="6255" w:type="dxa"/>
            <w:shd w:val="clear" w:color="auto" w:fill="FFFFCC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250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(100+100+50)</w:t>
            </w:r>
            <w:r>
              <w:rPr>
                <w:spacing w:val="2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(3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2,17,278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83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235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(125+80+30)</w:t>
            </w:r>
            <w:r>
              <w:rPr>
                <w:spacing w:val="3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(3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2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2,17,278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142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84</w:t>
            </w:r>
          </w:p>
        </w:tc>
        <w:tc>
          <w:tcPr>
            <w:tcW w:w="6255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ACDB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220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2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(50+50+80+40)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(4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2,17,278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85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120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3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(60+60)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6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1,46,982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142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86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100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3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(50+50)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1,42,320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87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80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KW</w:t>
            </w:r>
            <w:r>
              <w:rPr>
                <w:spacing w:val="2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(40+40)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415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(2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Out)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(Indoor/Outdoor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TTA)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1,27,101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before="24"/>
              <w:ind w:left="112" w:right="9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5"/>
                <w:sz w:val="15"/>
              </w:rPr>
              <w:t>88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ENERGY</w:t>
            </w:r>
            <w:r>
              <w:rPr>
                <w:spacing w:val="2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METER(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Premier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300,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Class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0.5)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3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29,586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89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ACDB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PANEL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out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(50+50+100+40)KW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3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2,18,935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15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656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1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REMOTE</w:t>
            </w:r>
            <w:r>
              <w:rPr>
                <w:rFonts w:ascii="Arial"/>
                <w:b/>
                <w:spacing w:val="20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MONORTING</w:t>
            </w:r>
            <w:r>
              <w:rPr>
                <w:rFonts w:ascii="Arial"/>
                <w:b/>
                <w:spacing w:val="2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SYSTEM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line="98" w:lineRule="exact"/>
              <w:ind w:left="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Power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</w:tcPr>
          <w:p>
            <w:pPr>
              <w:pStyle w:val="TableParagraph"/>
              <w:spacing w:before="92"/>
              <w:ind w:left="32"/>
              <w:rPr>
                <w:b/>
                <w:sz w:val="15"/>
              </w:rPr>
            </w:pPr>
            <w:r>
              <w:rPr>
                <w:b/>
                <w:sz w:val="15"/>
              </w:rPr>
              <w:t>REMOTE</w:t>
            </w:r>
            <w:r>
              <w:rPr>
                <w:b/>
                <w:spacing w:val="19"/>
                <w:sz w:val="15"/>
              </w:rPr>
              <w:t> </w:t>
            </w:r>
            <w:r>
              <w:rPr>
                <w:b/>
                <w:sz w:val="15"/>
              </w:rPr>
              <w:t>MONORTING</w:t>
            </w:r>
            <w:r>
              <w:rPr>
                <w:b/>
                <w:spacing w:val="16"/>
                <w:sz w:val="15"/>
              </w:rPr>
              <w:t> </w:t>
            </w:r>
            <w:r>
              <w:rPr>
                <w:b/>
                <w:sz w:val="15"/>
              </w:rPr>
              <w:t>SYSTEM</w:t>
            </w:r>
          </w:p>
        </w:tc>
        <w:tc>
          <w:tcPr>
            <w:tcW w:w="901" w:type="dxa"/>
          </w:tcPr>
          <w:p>
            <w:pPr>
              <w:pStyle w:val="TableParagraph"/>
              <w:spacing w:line="228" w:lineRule="exact" w:before="70"/>
              <w:ind w:left="32"/>
              <w:rPr>
                <w:b/>
                <w:sz w:val="15"/>
              </w:rPr>
            </w:pPr>
            <w:r>
              <w:rPr>
                <w:b/>
                <w:sz w:val="15"/>
              </w:rPr>
              <w:t>AMR/Equi</w:t>
            </w:r>
            <w:r>
              <w:rPr>
                <w:b/>
                <w:spacing w:val="-42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valent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9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6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41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90</w:t>
            </w:r>
          </w:p>
        </w:tc>
        <w:tc>
          <w:tcPr>
            <w:tcW w:w="6255" w:type="dxa"/>
          </w:tcPr>
          <w:p>
            <w:pPr>
              <w:pStyle w:val="TableParagraph"/>
              <w:spacing w:line="194" w:lineRule="auto"/>
              <w:ind w:left="32" w:right="2992"/>
              <w:rPr>
                <w:sz w:val="15"/>
              </w:rPr>
            </w:pPr>
            <w:r>
              <w:rPr>
                <w:w w:val="105"/>
                <w:sz w:val="15"/>
              </w:rPr>
              <w:t>4G based Plug and Play - RTU, Smart data</w:t>
            </w:r>
            <w:r>
              <w:rPr>
                <w:spacing w:val="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logger with antenna to connect upto 4</w:t>
            </w:r>
            <w:r>
              <w:rPr>
                <w:spacing w:val="1"/>
                <w:w w:val="105"/>
                <w:sz w:val="15"/>
              </w:rPr>
              <w:t> </w:t>
            </w:r>
            <w:r>
              <w:rPr>
                <w:sz w:val="15"/>
              </w:rPr>
              <w:t>inverters/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MFM/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Sensors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on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modbus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RS485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RTU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46" w:val="left" w:leader="none"/>
              </w:tabs>
              <w:spacing w:line="209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modbus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RS485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RTU-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port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2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digital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/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analog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ports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0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to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analog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port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(4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-20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amp)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46" w:val="left" w:leader="none"/>
              </w:tabs>
              <w:spacing w:line="194" w:lineRule="auto" w:before="7" w:after="0"/>
              <w:ind w:left="32" w:right="3052" w:firstLine="0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Built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memory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help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store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and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send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data</w:t>
            </w:r>
            <w:r>
              <w:rPr>
                <w:spacing w:val="-4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case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of</w:t>
            </w:r>
            <w:r>
              <w:rPr>
                <w:spacing w:val="-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network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failure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0"/>
              <w:rPr>
                <w:rFonts w:ascii="Calibri"/>
                <w:sz w:val="23"/>
              </w:rPr>
            </w:pPr>
          </w:p>
          <w:p>
            <w:pPr>
              <w:pStyle w:val="TableParagraph"/>
              <w:spacing w:line="194" w:lineRule="auto"/>
              <w:ind w:left="32" w:right="6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E Track 4G</w:t>
            </w:r>
            <w:r>
              <w:rPr>
                <w:spacing w:val="-4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Lite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9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12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28"/>
              <w:ind w:left="38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77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16,568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28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29"/>
              </w:rPr>
            </w:pPr>
          </w:p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33,136</w:t>
            </w:r>
          </w:p>
        </w:tc>
      </w:tr>
    </w:tbl>
    <w:p>
      <w:pPr>
        <w:spacing w:after="0"/>
        <w:jc w:val="right"/>
        <w:rPr>
          <w:sz w:val="15"/>
        </w:rPr>
        <w:sectPr>
          <w:pgSz w:w="15840" w:h="12240" w:orient="landscape"/>
          <w:pgMar w:top="1080" w:bottom="822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280"/>
        <w:gridCol w:w="708"/>
        <w:gridCol w:w="531"/>
        <w:gridCol w:w="964"/>
      </w:tblGrid>
      <w:tr>
        <w:trPr>
          <w:trHeight w:val="712" w:hRule="atLeast"/>
        </w:trPr>
        <w:tc>
          <w:tcPr>
            <w:tcW w:w="538" w:type="dxa"/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91</w:t>
            </w:r>
          </w:p>
        </w:tc>
        <w:tc>
          <w:tcPr>
            <w:tcW w:w="6255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line="252" w:lineRule="exact"/>
              <w:ind w:left="32"/>
              <w:rPr>
                <w:sz w:val="15"/>
              </w:rPr>
            </w:pPr>
            <w:r>
              <w:rPr>
                <w:sz w:val="15"/>
              </w:rPr>
              <w:t>RS485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Communication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SPD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citel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make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(optional)</w:t>
            </w:r>
          </w:p>
        </w:tc>
        <w:tc>
          <w:tcPr>
            <w:tcW w:w="901" w:type="dxa"/>
          </w:tcPr>
          <w:p>
            <w:pPr>
              <w:pStyle w:val="TableParagraph"/>
              <w:spacing w:line="194" w:lineRule="auto" w:before="141"/>
              <w:ind w:left="32" w:right="37"/>
              <w:rPr>
                <w:sz w:val="15"/>
              </w:rPr>
            </w:pPr>
            <w:r>
              <w:rPr>
                <w:sz w:val="15"/>
              </w:rPr>
              <w:t>Citel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-DLA-</w:t>
            </w:r>
            <w:r>
              <w:rPr>
                <w:spacing w:val="-41"/>
                <w:sz w:val="15"/>
              </w:rPr>
              <w:t> </w:t>
            </w:r>
            <w:r>
              <w:rPr>
                <w:w w:val="105"/>
                <w:sz w:val="15"/>
              </w:rPr>
              <w:t>06-D3</w:t>
            </w:r>
          </w:p>
        </w:tc>
        <w:tc>
          <w:tcPr>
            <w:tcW w:w="901" w:type="dxa"/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2,130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4,260</w:t>
            </w:r>
          </w:p>
        </w:tc>
      </w:tr>
      <w:tr>
        <w:trPr>
          <w:trHeight w:val="3625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92</w:t>
            </w:r>
          </w:p>
        </w:tc>
        <w:tc>
          <w:tcPr>
            <w:tcW w:w="6255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80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Line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SPD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citel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make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(optional)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194" w:lineRule="auto" w:before="133"/>
              <w:ind w:left="32" w:right="137"/>
              <w:rPr>
                <w:sz w:val="15"/>
              </w:rPr>
            </w:pPr>
            <w:r>
              <w:rPr>
                <w:spacing w:val="-3"/>
                <w:w w:val="105"/>
                <w:sz w:val="15"/>
              </w:rPr>
              <w:t>Citel- </w:t>
            </w:r>
            <w:r>
              <w:rPr>
                <w:spacing w:val="-2"/>
                <w:w w:val="105"/>
                <w:sz w:val="15"/>
              </w:rPr>
              <w:t>DS-</w:t>
            </w:r>
            <w:r>
              <w:rPr>
                <w:spacing w:val="-4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240-320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13"/>
              </w:rPr>
            </w:pPr>
          </w:p>
          <w:p>
            <w:pPr>
              <w:pStyle w:val="TableParagraph"/>
              <w:spacing w:before="1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3,314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9"/>
              <w:rPr>
                <w:rFonts w:ascii="Calibri"/>
                <w:sz w:val="13"/>
              </w:rPr>
            </w:pPr>
          </w:p>
          <w:p>
            <w:pPr>
              <w:pStyle w:val="TableParagraph"/>
              <w:spacing w:before="1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6,627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93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supply,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glands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and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fitment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one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unit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to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</w:tr>
      <w:tr>
        <w:trPr>
          <w:trHeight w:val="3505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49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94</w:t>
            </w:r>
          </w:p>
        </w:tc>
        <w:tc>
          <w:tcPr>
            <w:tcW w:w="6255" w:type="dxa"/>
          </w:tcPr>
          <w:p>
            <w:pPr>
              <w:pStyle w:val="TableParagraph"/>
              <w:spacing w:line="194" w:lineRule="auto" w:before="146"/>
              <w:ind w:left="32" w:right="30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Access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to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Web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portal-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per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MW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per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annum</w:t>
            </w:r>
            <w:r>
              <w:rPr>
                <w:spacing w:val="-4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Data</w:t>
            </w:r>
            <w:r>
              <w:rPr>
                <w:spacing w:val="-5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frequency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–</w:t>
            </w:r>
            <w:r>
              <w:rPr>
                <w:spacing w:val="-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10</w:t>
            </w:r>
            <w:r>
              <w:rPr>
                <w:spacing w:val="-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minute</w:t>
            </w:r>
          </w:p>
          <w:p>
            <w:pPr>
              <w:pStyle w:val="TableParagraph"/>
              <w:spacing w:line="211" w:lineRule="exact"/>
              <w:ind w:left="32"/>
              <w:rPr>
                <w:sz w:val="15"/>
              </w:rPr>
            </w:pPr>
            <w:r>
              <w:rPr>
                <w:sz w:val="15"/>
              </w:rPr>
              <w:t>Key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Components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sz w:val="15"/>
              </w:rPr>
              <w:t>Interactive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Dashboard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Single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Line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Diagram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w w:val="105"/>
                <w:sz w:val="15"/>
              </w:rPr>
              <w:t>PR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analysis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radiation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weather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data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sz w:val="15"/>
              </w:rPr>
              <w:t>Graphs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Reports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sz w:val="15"/>
              </w:rPr>
              <w:t>Generation</w:t>
            </w:r>
            <w:r>
              <w:rPr>
                <w:spacing w:val="26"/>
                <w:sz w:val="15"/>
              </w:rPr>
              <w:t> </w:t>
            </w:r>
            <w:r>
              <w:rPr>
                <w:sz w:val="15"/>
              </w:rPr>
              <w:t>Analysis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Log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Reporting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sz w:val="15"/>
              </w:rPr>
              <w:t>String/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MPPT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Monitoring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2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sz w:val="15"/>
              </w:rPr>
              <w:t>Plant/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Performance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194" w:lineRule="auto" w:before="11" w:after="0"/>
              <w:ind w:left="32" w:right="3382" w:firstLine="0"/>
              <w:jc w:val="left"/>
              <w:rPr>
                <w:sz w:val="15"/>
              </w:rPr>
            </w:pPr>
            <w:r>
              <w:rPr>
                <w:sz w:val="15"/>
              </w:rPr>
              <w:t>Superuser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Dashboard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Centralized</w:t>
            </w:r>
            <w:r>
              <w:rPr>
                <w:spacing w:val="-41"/>
                <w:sz w:val="15"/>
              </w:rPr>
              <w:t> </w:t>
            </w:r>
            <w:r>
              <w:rPr>
                <w:w w:val="105"/>
                <w:sz w:val="15"/>
              </w:rPr>
              <w:t>monitoring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46" w:val="left" w:leader="none"/>
              </w:tabs>
              <w:spacing w:line="213" w:lineRule="exact" w:before="0" w:after="0"/>
              <w:ind w:left="145" w:right="0" w:hanging="114"/>
              <w:jc w:val="left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Mobile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app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android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49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PowerAMR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49"/>
              <w:ind w:left="1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49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08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49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08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49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15,621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95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Radiation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Sensor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kit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Pyra300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1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15,385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15,385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96</w:t>
            </w:r>
          </w:p>
        </w:tc>
        <w:tc>
          <w:tcPr>
            <w:tcW w:w="6255" w:type="dxa"/>
          </w:tcPr>
          <w:p>
            <w:pPr>
              <w:pStyle w:val="TableParagraph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RS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485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CABLE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0.75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,ANNEALED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COPPER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CORE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TWISTED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POLYCAB/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BELDEN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RM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185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97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SUPREME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RM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112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98</w:t>
            </w:r>
          </w:p>
        </w:tc>
        <w:tc>
          <w:tcPr>
            <w:tcW w:w="6255" w:type="dxa"/>
          </w:tcPr>
          <w:p>
            <w:pPr>
              <w:pStyle w:val="TableParagraph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32"/>
              <w:rPr>
                <w:sz w:val="15"/>
              </w:rPr>
            </w:pPr>
            <w:r>
              <w:rPr>
                <w:sz w:val="15"/>
              </w:rPr>
              <w:t>2C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2.5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1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25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RM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41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2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99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1C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</w:t>
            </w:r>
            <w:r>
              <w:rPr>
                <w:spacing w:val="3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PVC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INSULATED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RM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</w:tbl>
    <w:p>
      <w:pPr>
        <w:spacing w:after="0" w:line="207" w:lineRule="exact"/>
        <w:jc w:val="right"/>
        <w:rPr>
          <w:sz w:val="15"/>
        </w:rPr>
        <w:sectPr>
          <w:type w:val="continuous"/>
          <w:pgSz w:w="15840" w:h="12240" w:orient="landscape"/>
          <w:pgMar w:top="1080" w:bottom="1129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280"/>
        <w:gridCol w:w="708"/>
        <w:gridCol w:w="485"/>
        <w:gridCol w:w="1009"/>
      </w:tblGrid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100</w:t>
            </w:r>
          </w:p>
        </w:tc>
        <w:tc>
          <w:tcPr>
            <w:tcW w:w="6255" w:type="dxa"/>
          </w:tcPr>
          <w:p>
            <w:pPr>
              <w:pStyle w:val="TableParagraph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32"/>
              <w:rPr>
                <w:sz w:val="15"/>
              </w:rPr>
            </w:pPr>
            <w:r>
              <w:rPr>
                <w:sz w:val="15"/>
              </w:rPr>
              <w:t>Installation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Commissioning</w:t>
            </w:r>
          </w:p>
        </w:tc>
        <w:tc>
          <w:tcPr>
            <w:tcW w:w="901" w:type="dxa"/>
          </w:tcPr>
          <w:p>
            <w:pPr>
              <w:pStyle w:val="TableParagraph"/>
              <w:spacing w:line="21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KEI/POLYC</w:t>
            </w:r>
          </w:p>
          <w:p>
            <w:pPr>
              <w:pStyle w:val="TableParagraph"/>
              <w:spacing w:line="225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AB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Job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w w:val="105"/>
                <w:sz w:val="15"/>
              </w:rPr>
              <w:t>CABLE</w:t>
            </w:r>
            <w:r>
              <w:rPr>
                <w:rFonts w:ascii="Arial"/>
                <w:b/>
                <w:spacing w:val="-9"/>
                <w:w w:val="105"/>
                <w:sz w:val="15"/>
              </w:rPr>
              <w:t> </w:t>
            </w:r>
            <w:r>
              <w:rPr>
                <w:rFonts w:ascii="Arial"/>
                <w:b/>
                <w:spacing w:val="-1"/>
                <w:w w:val="105"/>
                <w:sz w:val="15"/>
              </w:rPr>
              <w:t>TRAY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101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50X50X1.6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mm</w:t>
            </w:r>
            <w:r>
              <w:rPr>
                <w:spacing w:val="27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PERFORATED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TRAY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COVER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&amp;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2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375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368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6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1,38,151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3"/>
              <w:rPr>
                <w:sz w:val="15"/>
              </w:rPr>
            </w:pPr>
            <w:r>
              <w:rPr>
                <w:sz w:val="15"/>
              </w:rPr>
              <w:t>75X75X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1.6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8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4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547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6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1,47,621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103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3"/>
              <w:rPr>
                <w:sz w:val="15"/>
              </w:rPr>
            </w:pPr>
            <w:r>
              <w:rPr>
                <w:sz w:val="15"/>
              </w:rPr>
              <w:t>100X50X1.6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70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449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104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3"/>
              <w:rPr>
                <w:sz w:val="15"/>
              </w:rPr>
            </w:pPr>
            <w:r>
              <w:rPr>
                <w:sz w:val="15"/>
              </w:rPr>
              <w:t>100X75X1.6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70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8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531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15,934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105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3"/>
              <w:rPr>
                <w:sz w:val="15"/>
              </w:rPr>
            </w:pPr>
            <w:r>
              <w:rPr>
                <w:sz w:val="15"/>
              </w:rPr>
              <w:t>150X50X1.6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70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592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106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3"/>
              <w:rPr>
                <w:sz w:val="15"/>
              </w:rPr>
            </w:pPr>
            <w:r>
              <w:rPr>
                <w:sz w:val="15"/>
              </w:rPr>
              <w:t>150X75X1.6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3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8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687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107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3"/>
              <w:rPr>
                <w:sz w:val="15"/>
              </w:rPr>
            </w:pPr>
            <w:r>
              <w:rPr>
                <w:sz w:val="15"/>
              </w:rPr>
              <w:t>200X50X1.6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70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736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108</w:t>
            </w:r>
          </w:p>
        </w:tc>
        <w:tc>
          <w:tcPr>
            <w:tcW w:w="6255" w:type="dxa"/>
          </w:tcPr>
          <w:p>
            <w:pPr>
              <w:pStyle w:val="TableParagraph"/>
              <w:spacing w:before="94"/>
              <w:ind w:left="33"/>
              <w:rPr>
                <w:sz w:val="15"/>
              </w:rPr>
            </w:pPr>
            <w:r>
              <w:rPr>
                <w:sz w:val="15"/>
              </w:rPr>
              <w:t>200X75X2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7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8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950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4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109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300X75X2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7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8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1,287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110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300X100X2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1,390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  <w:tcBorders>
              <w:righ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56" w:type="dxa"/>
            <w:gridSpan w:val="2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spacing w:line="200" w:lineRule="exact"/>
              <w:ind w:left="3120" w:right="3100"/>
              <w:jc w:val="center"/>
              <w:rPr>
                <w:b/>
                <w:sz w:val="15"/>
              </w:rPr>
            </w:pPr>
            <w:r>
              <w:rPr>
                <w:b/>
                <w:color w:val="001F60"/>
                <w:w w:val="105"/>
                <w:sz w:val="15"/>
              </w:rPr>
              <w:t>WALKWAY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111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300MM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WALKWAY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FRP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right="8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right="13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1,065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  <w:tcBorders>
              <w:righ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56" w:type="dxa"/>
            <w:gridSpan w:val="2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spacing w:line="200" w:lineRule="exact"/>
              <w:ind w:left="3119" w:right="3100"/>
              <w:jc w:val="center"/>
              <w:rPr>
                <w:b/>
                <w:sz w:val="15"/>
              </w:rPr>
            </w:pPr>
            <w:r>
              <w:rPr>
                <w:b/>
                <w:color w:val="001F60"/>
                <w:w w:val="105"/>
                <w:sz w:val="15"/>
              </w:rPr>
              <w:t>LIFELINE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112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LIFELINE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right="8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right="13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1,065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LIGHTING</w:t>
            </w:r>
            <w:r>
              <w:rPr>
                <w:rFonts w:ascii="Arial"/>
                <w:b/>
                <w:spacing w:val="24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PROTECTION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113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ESE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RADIUS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50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29,231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114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ESE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RADIUS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70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29,793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115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ESE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RADIUS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90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30,355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116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ESE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RADIUS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107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31,479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31,479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117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METER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MAST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1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</w:tr>
      <w:tr>
        <w:trPr>
          <w:trHeight w:val="712" w:hRule="atLeast"/>
        </w:trPr>
        <w:tc>
          <w:tcPr>
            <w:tcW w:w="538" w:type="dxa"/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118</w:t>
            </w:r>
          </w:p>
        </w:tc>
        <w:tc>
          <w:tcPr>
            <w:tcW w:w="6255" w:type="dxa"/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LIGHTENING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STRIKE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COUNTER</w:t>
            </w:r>
          </w:p>
        </w:tc>
        <w:tc>
          <w:tcPr>
            <w:tcW w:w="901" w:type="dxa"/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EARTHING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88" w:hRule="atLeast"/>
        </w:trPr>
        <w:tc>
          <w:tcPr>
            <w:tcW w:w="538" w:type="dxa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119</w:t>
            </w:r>
          </w:p>
        </w:tc>
        <w:tc>
          <w:tcPr>
            <w:tcW w:w="6255" w:type="dxa"/>
          </w:tcPr>
          <w:p>
            <w:pPr>
              <w:pStyle w:val="TableParagraph"/>
              <w:spacing w:line="194" w:lineRule="auto" w:before="129"/>
              <w:ind w:left="32"/>
              <w:rPr>
                <w:sz w:val="15"/>
              </w:rPr>
            </w:pPr>
            <w:r>
              <w:rPr>
                <w:sz w:val="15"/>
              </w:rPr>
              <w:t>EARTH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ROD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CONSISTING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HIGH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TENSILE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LOW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CARBON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STEEL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-41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ELECTROLYTIC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GRADE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250ΜM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COPPER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COATING.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ROD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DIA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17.2MM</w:t>
            </w:r>
          </w:p>
        </w:tc>
        <w:tc>
          <w:tcPr>
            <w:tcW w:w="901" w:type="dxa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21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901" w:type="dxa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1,893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22,722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120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z w:val="15"/>
              </w:rPr>
              <w:t>EARTH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ENHANCE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COMPOUND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8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SET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592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7,101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121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z w:val="15"/>
              </w:rPr>
              <w:t>EARTHING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PIT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CHAMBER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PRE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CAST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SET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592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7,101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122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25X3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G.I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STRIP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GALVANISED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8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704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65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45,822</w:t>
            </w:r>
          </w:p>
        </w:tc>
      </w:tr>
    </w:tbl>
    <w:p>
      <w:pPr>
        <w:spacing w:after="0" w:line="200" w:lineRule="exact"/>
        <w:jc w:val="right"/>
        <w:rPr>
          <w:sz w:val="15"/>
        </w:rPr>
        <w:sectPr>
          <w:type w:val="continuous"/>
          <w:pgSz w:w="15840" w:h="12240" w:orient="landscape"/>
          <w:pgMar w:top="1080" w:bottom="1018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326"/>
        <w:gridCol w:w="663"/>
        <w:gridCol w:w="531"/>
        <w:gridCol w:w="964"/>
      </w:tblGrid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123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25X6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G.I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STRIP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GALVANISED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8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97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29,112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124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50X3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G.I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STRIP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GALVANISED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97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125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50X6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G.I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STRIP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GALVANISED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260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126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INSULATOR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GI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STRIP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8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502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5,941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127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M8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X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nut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&amp;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washer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1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669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1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9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6,334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FFFF00"/>
          </w:tcPr>
          <w:p>
            <w:pPr>
              <w:pStyle w:val="TableParagraph"/>
              <w:spacing w:line="200" w:lineRule="exact"/>
              <w:ind w:left="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C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CLASS</w:t>
            </w:r>
          </w:p>
        </w:tc>
        <w:tc>
          <w:tcPr>
            <w:tcW w:w="9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9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GLANDS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88" w:hRule="atLeast"/>
        </w:trPr>
        <w:tc>
          <w:tcPr>
            <w:tcW w:w="538" w:type="dxa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128</w:t>
            </w:r>
          </w:p>
        </w:tc>
        <w:tc>
          <w:tcPr>
            <w:tcW w:w="6255" w:type="dxa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4CX16SQMM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20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194" w:lineRule="auto" w:before="129"/>
              <w:ind w:left="32" w:right="120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408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9"/>
              <w:rPr>
                <w:rFonts w:ascii="Calibri"/>
                <w:sz w:val="16"/>
              </w:rPr>
            </w:pPr>
          </w:p>
          <w:p>
            <w:pPr>
              <w:pStyle w:val="TableParagraph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1093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62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129</w:t>
            </w:r>
          </w:p>
        </w:tc>
        <w:tc>
          <w:tcPr>
            <w:tcW w:w="6255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62"/>
              <w:ind w:left="33"/>
              <w:rPr>
                <w:sz w:val="15"/>
              </w:rPr>
            </w:pPr>
            <w:r>
              <w:rPr>
                <w:sz w:val="15"/>
              </w:rPr>
              <w:t>4CX25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before="4"/>
              <w:rPr>
                <w:rFonts w:ascii="Calibri"/>
                <w:sz w:val="27"/>
              </w:rPr>
            </w:pPr>
          </w:p>
          <w:p>
            <w:pPr>
              <w:pStyle w:val="TableParagraph"/>
              <w:spacing w:line="194" w:lineRule="auto"/>
              <w:ind w:left="32" w:right="120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62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2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62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408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2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62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130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4CX35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495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991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131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4CX50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728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1036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33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6255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33"/>
              <w:ind w:left="33"/>
              <w:rPr>
                <w:sz w:val="15"/>
              </w:rPr>
            </w:pPr>
            <w:r>
              <w:rPr>
                <w:sz w:val="15"/>
              </w:rPr>
              <w:t>4CX70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before="11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line="194" w:lineRule="auto" w:before="1"/>
              <w:ind w:left="32" w:right="120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33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33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7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33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880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7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33"/>
              <w:ind w:right="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1,759</w:t>
            </w:r>
          </w:p>
        </w:tc>
      </w:tr>
      <w:tr>
        <w:trPr>
          <w:trHeight w:val="978" w:hRule="atLeast"/>
        </w:trPr>
        <w:tc>
          <w:tcPr>
            <w:tcW w:w="538" w:type="dxa"/>
          </w:tcPr>
          <w:p>
            <w:pPr>
              <w:pStyle w:val="TableParagraph"/>
              <w:spacing w:before="7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133</w:t>
            </w:r>
          </w:p>
        </w:tc>
        <w:tc>
          <w:tcPr>
            <w:tcW w:w="6255" w:type="dxa"/>
          </w:tcPr>
          <w:p>
            <w:pPr>
              <w:pStyle w:val="TableParagraph"/>
              <w:spacing w:before="7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4CX95SQMM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20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line="194" w:lineRule="auto"/>
              <w:ind w:left="32" w:right="120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7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6</w:t>
            </w:r>
          </w:p>
        </w:tc>
        <w:tc>
          <w:tcPr>
            <w:tcW w:w="901" w:type="dxa"/>
          </w:tcPr>
          <w:p>
            <w:pPr>
              <w:pStyle w:val="TableParagraph"/>
              <w:spacing w:before="7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7"/>
              <w:rPr>
                <w:rFonts w:ascii="Calibri"/>
                <w:sz w:val="28"/>
              </w:rPr>
            </w:pPr>
          </w:p>
          <w:p>
            <w:pPr>
              <w:pStyle w:val="TableParagraph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1,054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7"/>
              <w:rPr>
                <w:rFonts w:ascii="Calibri"/>
                <w:sz w:val="28"/>
              </w:rPr>
            </w:pPr>
          </w:p>
          <w:p>
            <w:pPr>
              <w:pStyle w:val="TableParagraph"/>
              <w:ind w:right="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6,321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134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4CX120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1,054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135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4CX150SQMM</w:t>
            </w:r>
            <w:r>
              <w:rPr>
                <w:spacing w:val="20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20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1,243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4CX185SQMM</w:t>
            </w:r>
            <w:r>
              <w:rPr>
                <w:spacing w:val="20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20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1,396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137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4CX240SQMM</w:t>
            </w:r>
            <w:r>
              <w:rPr>
                <w:spacing w:val="20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20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2,106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138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300SQMM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2,446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139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300SQMM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2,446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7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9,785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140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400SQMM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2,663</w:t>
            </w:r>
          </w:p>
        </w:tc>
        <w:tc>
          <w:tcPr>
            <w:tcW w:w="531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964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7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LUGS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type w:val="continuous"/>
          <w:pgSz w:w="15840" w:h="12240" w:orient="landscape"/>
          <w:pgMar w:top="1080" w:bottom="945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395"/>
        <w:gridCol w:w="593"/>
        <w:gridCol w:w="485"/>
        <w:gridCol w:w="1009"/>
      </w:tblGrid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141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right="25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1208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5.4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6,505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142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4CX16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143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1X25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316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144</w:t>
            </w:r>
          </w:p>
        </w:tc>
        <w:tc>
          <w:tcPr>
            <w:tcW w:w="6255" w:type="dxa"/>
          </w:tcPr>
          <w:p>
            <w:pPr>
              <w:pStyle w:val="TableParagraph"/>
              <w:spacing w:before="85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1X35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AL.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53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145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1X50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146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4CX25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147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4CX35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8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32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254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148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4CX50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48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149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4CX70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374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150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4CX95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93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2,613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151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4CX120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8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1,086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152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4CX150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8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1,356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153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4CX185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215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154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4CX240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338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155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431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6,892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156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LUGS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4CX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SQMM</w:t>
            </w:r>
            <w:r>
              <w:rPr>
                <w:spacing w:val="-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CU.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RING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LUGS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500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8,000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157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M4X20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two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plain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waser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and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nut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DOWEL/C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OMMET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right="25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1208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  <w:shd w:val="clear" w:color="auto" w:fill="FBE2D4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  <w:shd w:val="clear" w:color="auto" w:fill="FBE2D4"/>
          </w:tcPr>
          <w:p>
            <w:pPr>
              <w:pStyle w:val="TableParagraph"/>
              <w:spacing w:before="87"/>
              <w:ind w:right="80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7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6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8,576.80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CONNECTORS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156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MULTICONTACT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MC4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CONNECTOR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MM2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(FEMALE)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right="2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175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8,698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157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MULTICONTACT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MC4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CONNECTOR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8"/>
                <w:sz w:val="15"/>
              </w:rPr>
              <w:t> </w:t>
            </w:r>
            <w:r>
              <w:rPr>
                <w:sz w:val="15"/>
              </w:rPr>
              <w:t>MM2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(MALE)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right="2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175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8,698</w:t>
            </w:r>
          </w:p>
        </w:tc>
      </w:tr>
      <w:tr>
        <w:trPr>
          <w:trHeight w:val="227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9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CONDUIT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4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158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G.I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NILON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COAT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FLEXIBLE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CONDUIT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32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MM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DIA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SUPREME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right="2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200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36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7,101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159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HDPE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CONDUIT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DIA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SMOKE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GREY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SUPREME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15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160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SUPREME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right="2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600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24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14,201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161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SUPREME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right="29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500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47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23,669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162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CLAMP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SUPREME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right="294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710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Nos</w:t>
            </w:r>
          </w:p>
        </w:tc>
        <w:tc>
          <w:tcPr>
            <w:tcW w:w="39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593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485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09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5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10,083</w:t>
            </w:r>
          </w:p>
        </w:tc>
      </w:tr>
    </w:tbl>
    <w:p>
      <w:pPr>
        <w:spacing w:after="0" w:line="200" w:lineRule="exact"/>
        <w:jc w:val="right"/>
        <w:rPr>
          <w:sz w:val="15"/>
        </w:rPr>
        <w:sectPr>
          <w:type w:val="continuous"/>
          <w:pgSz w:w="15840" w:h="12240" w:orient="landscape"/>
          <w:pgMar w:top="1080" w:bottom="1115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326"/>
        <w:gridCol w:w="663"/>
        <w:gridCol w:w="486"/>
        <w:gridCol w:w="1010"/>
      </w:tblGrid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PLUMBING</w:t>
            </w:r>
            <w:r>
              <w:rPr>
                <w:rFonts w:ascii="Arial"/>
                <w:b/>
                <w:spacing w:val="1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SYSTEM</w:t>
            </w:r>
            <w:r>
              <w:rPr>
                <w:rFonts w:ascii="Arial"/>
                <w:b/>
                <w:spacing w:val="1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FOR</w:t>
            </w:r>
            <w:r>
              <w:rPr>
                <w:rFonts w:ascii="Arial"/>
                <w:b/>
                <w:spacing w:val="14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SOLAR</w:t>
            </w:r>
            <w:r>
              <w:rPr>
                <w:rFonts w:ascii="Arial"/>
                <w:b/>
                <w:spacing w:val="14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PLANT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6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163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uPVC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PIPE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SCH80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21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846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139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63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1,17,839</w:t>
            </w: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164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uPVC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PIPE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20MM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SCH80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6,053</w:t>
            </w: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165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uPVC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ELBOW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25MM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SCH40</w:t>
            </w:r>
            <w:r>
              <w:rPr>
                <w:spacing w:val="2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PIPE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36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844</w:t>
            </w: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166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uPVC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END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CAP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20MM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SCH40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PIPE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36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445</w:t>
            </w: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167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uPVC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TEE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25MM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SCH40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PIPE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36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1,125</w:t>
            </w: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168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uPVC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UNION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25MM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SCH40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PIPE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36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1,828</w:t>
            </w: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169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uPVC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COUPLER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25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MM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SCH40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36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562</w:t>
            </w: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REDUCING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TEE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2X25XX20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SH40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36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2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1,125</w:t>
            </w: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171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HOSE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CLEANING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SPRAY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GUN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9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101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908</w:t>
            </w:r>
          </w:p>
        </w:tc>
      </w:tr>
      <w:tr>
        <w:trPr>
          <w:trHeight w:val="923" w:hRule="atLeast"/>
        </w:trPr>
        <w:tc>
          <w:tcPr>
            <w:tcW w:w="538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172</w:t>
            </w:r>
          </w:p>
        </w:tc>
        <w:tc>
          <w:tcPr>
            <w:tcW w:w="6255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BALL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VALVE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BRASS</w:t>
            </w:r>
          </w:p>
        </w:tc>
        <w:tc>
          <w:tcPr>
            <w:tcW w:w="901" w:type="dxa"/>
          </w:tcPr>
          <w:p>
            <w:pPr>
              <w:pStyle w:val="TableParagraph"/>
              <w:spacing w:line="224" w:lineRule="exact" w:before="5"/>
              <w:ind w:left="32" w:right="28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  <w:r>
              <w:rPr>
                <w:spacing w:val="-42"/>
                <w:sz w:val="15"/>
              </w:rPr>
              <w:t> </w:t>
            </w:r>
            <w:r>
              <w:rPr>
                <w:w w:val="105"/>
                <w:sz w:val="15"/>
              </w:rPr>
              <w:t>E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36</w:t>
            </w:r>
          </w:p>
        </w:tc>
        <w:tc>
          <w:tcPr>
            <w:tcW w:w="901" w:type="dxa"/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8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199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15"/>
              </w:rPr>
            </w:pPr>
          </w:p>
          <w:p>
            <w:pPr>
              <w:pStyle w:val="TableParagraph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>
            <w:pPr>
              <w:pStyle w:val="TableParagraph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7,170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173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Telescopic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Wiper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326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663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010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8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11,834</w:t>
            </w:r>
          </w:p>
        </w:tc>
      </w:tr>
    </w:tbl>
    <w:p>
      <w:pPr>
        <w:spacing w:after="0" w:line="207" w:lineRule="exact"/>
        <w:jc w:val="right"/>
        <w:rPr>
          <w:sz w:val="15"/>
        </w:rPr>
        <w:sectPr>
          <w:type w:val="continuous"/>
          <w:pgSz w:w="15840" w:h="12240" w:orient="landscape"/>
          <w:pgMar w:top="1080" w:bottom="1177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280"/>
        <w:gridCol w:w="708"/>
        <w:gridCol w:w="349"/>
        <w:gridCol w:w="1146"/>
      </w:tblGrid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174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WATER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TANK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OF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1KL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11,834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11,834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175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sz w:val="15"/>
              </w:rPr>
              <w:t>WATER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(0-100LPM)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ANALOG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METERS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2,959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176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MONOBLOCK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HP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PUMP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FITTING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WIRE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7,101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14,201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177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33"/>
              <w:rPr>
                <w:sz w:val="15"/>
              </w:rPr>
            </w:pPr>
            <w:r>
              <w:rPr>
                <w:sz w:val="15"/>
              </w:rPr>
              <w:t>MONOBLOCK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1.5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HP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PUMP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FITTING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WIRE</w:t>
            </w:r>
          </w:p>
        </w:tc>
        <w:tc>
          <w:tcPr>
            <w:tcW w:w="901" w:type="dxa"/>
          </w:tcPr>
          <w:p>
            <w:pPr>
              <w:pStyle w:val="TableParagraph"/>
              <w:spacing w:line="227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SHAKTI/Kir</w:t>
            </w:r>
          </w:p>
          <w:p>
            <w:pPr>
              <w:pStyle w:val="TableParagraph"/>
              <w:spacing w:line="209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loskar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1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10,059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before="87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FIRE</w:t>
            </w:r>
            <w:r>
              <w:rPr>
                <w:rFonts w:ascii="Arial"/>
                <w:b/>
                <w:spacing w:val="18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PROTECTION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178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z w:val="15"/>
              </w:rPr>
              <w:t>ABC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FIRE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PROTECTION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4.5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KG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2,722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10,888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179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CO2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FIRE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PROTECTION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4.5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KG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1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23,669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180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FIRE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SAND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BUCKETS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BUCKET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EACH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STAND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1,893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7,574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181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FIRST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AID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BOX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PER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BOCW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ACT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3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23,669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CABLE</w:t>
            </w:r>
            <w:r>
              <w:rPr>
                <w:rFonts w:ascii="Arial"/>
                <w:b/>
                <w:spacing w:val="-11"/>
                <w:w w:val="105"/>
                <w:sz w:val="15"/>
              </w:rPr>
              <w:t> </w:t>
            </w:r>
            <w:r>
              <w:rPr>
                <w:rFonts w:ascii="Arial"/>
                <w:b/>
                <w:w w:val="105"/>
                <w:sz w:val="15"/>
              </w:rPr>
              <w:t>TIE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182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TIE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UV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RESISTANT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BLACK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100PCS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PACKET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PACKET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178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4,438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183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TIE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UV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RESISTANT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BLACK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100PCS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PACKET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0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1"/>
              <w:rPr>
                <w:sz w:val="15"/>
              </w:rPr>
            </w:pPr>
            <w:r>
              <w:rPr>
                <w:w w:val="105"/>
                <w:sz w:val="15"/>
              </w:rPr>
              <w:t>PACKET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237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5,917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1"/>
                <w:w w:val="105"/>
                <w:sz w:val="15"/>
              </w:rPr>
              <w:t>SAFETY</w:t>
            </w:r>
            <w:r>
              <w:rPr>
                <w:rFonts w:ascii="Arial"/>
                <w:b/>
                <w:spacing w:val="-10"/>
                <w:w w:val="105"/>
                <w:sz w:val="15"/>
              </w:rPr>
              <w:t> </w:t>
            </w:r>
            <w:r>
              <w:rPr>
                <w:rFonts w:ascii="Arial"/>
                <w:b/>
                <w:spacing w:val="-1"/>
                <w:w w:val="105"/>
                <w:sz w:val="15"/>
              </w:rPr>
              <w:t>TAGS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184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z w:val="15"/>
              </w:rPr>
              <w:t>SHOCK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TREATMENT</w:t>
            </w:r>
            <w:r>
              <w:rPr>
                <w:spacing w:val="19"/>
                <w:sz w:val="15"/>
              </w:rPr>
              <w:t> </w:t>
            </w:r>
            <w:r>
              <w:rPr>
                <w:sz w:val="15"/>
              </w:rPr>
              <w:t>CHART,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SAFETY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CHARTS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592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2,367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185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DO'S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&amp;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DON'TS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CHARTS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3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355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1,420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186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HEAT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SHRINKABLE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SLEEVE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(AS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SIZE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COLUR)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355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1,420</w:t>
            </w:r>
          </w:p>
        </w:tc>
      </w:tr>
      <w:tr>
        <w:trPr>
          <w:trHeight w:val="237" w:hRule="atLeast"/>
        </w:trPr>
        <w:tc>
          <w:tcPr>
            <w:tcW w:w="538" w:type="dxa"/>
          </w:tcPr>
          <w:p>
            <w:pPr>
              <w:pStyle w:val="TableParagraph"/>
              <w:spacing w:line="21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187</w:t>
            </w:r>
          </w:p>
        </w:tc>
        <w:tc>
          <w:tcPr>
            <w:tcW w:w="6255" w:type="dxa"/>
          </w:tcPr>
          <w:p>
            <w:pPr>
              <w:pStyle w:val="TableParagraph"/>
              <w:spacing w:line="217" w:lineRule="exact"/>
              <w:ind w:left="33"/>
              <w:rPr>
                <w:sz w:val="15"/>
              </w:rPr>
            </w:pPr>
            <w:r>
              <w:rPr>
                <w:sz w:val="15"/>
              </w:rPr>
              <w:t>CAUTION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DANGER</w:t>
            </w:r>
            <w:r>
              <w:rPr>
                <w:spacing w:val="17"/>
                <w:sz w:val="15"/>
              </w:rPr>
              <w:t> </w:t>
            </w:r>
            <w:r>
              <w:rPr>
                <w:sz w:val="15"/>
              </w:rPr>
              <w:t>BOARD</w:t>
            </w:r>
          </w:p>
        </w:tc>
        <w:tc>
          <w:tcPr>
            <w:tcW w:w="901" w:type="dxa"/>
          </w:tcPr>
          <w:p>
            <w:pPr>
              <w:pStyle w:val="TableParagraph"/>
              <w:spacing w:line="217" w:lineRule="exact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17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17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6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17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592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36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17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2,367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188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RUBBER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MAT</w:t>
            </w:r>
            <w:r>
              <w:rPr>
                <w:spacing w:val="27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INVERTER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&amp;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ACDB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1,775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7,101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189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SOLAR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FERULES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AL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TAG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592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2,367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190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AC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CABLE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FERULES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AL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TAG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8" w:right="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592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11,834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191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INSULATION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TAP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1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59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237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spacing w:line="207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192</w:t>
            </w: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PLANT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DISPLAY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BOARD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5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23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10,059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7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10,059</w:t>
            </w: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INSTALLATION</w:t>
            </w:r>
            <w:r>
              <w:rPr>
                <w:rFonts w:ascii="Arial"/>
                <w:b/>
                <w:spacing w:val="16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WORK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193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STAND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MOUNTING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LOCAL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SET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14,201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194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STAND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ACDB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MOUNTING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LOCAL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SET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3,550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7,101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195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sz w:val="15"/>
              </w:rPr>
              <w:t>ACCESS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LADDER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LOCAL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SET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35,503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71,006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196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DOOR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&amp;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LOCK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REPAIR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LOCAL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3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SET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2,959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8,876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113" w:right="9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197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INV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&amp;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ACDB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CAGE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LOCAL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8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6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0"/>
              <w:rPr>
                <w:sz w:val="15"/>
              </w:rPr>
            </w:pPr>
            <w:r>
              <w:rPr>
                <w:w w:val="105"/>
                <w:sz w:val="15"/>
              </w:rPr>
              <w:t>SET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11,834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71,006</w:t>
            </w: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</w:tcPr>
          <w:p>
            <w:pPr>
              <w:pStyle w:val="TableParagraph"/>
              <w:spacing w:line="207" w:lineRule="exact"/>
              <w:ind w:left="3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TOTAL</w:t>
            </w:r>
            <w:r>
              <w:rPr>
                <w:b/>
                <w:spacing w:val="-11"/>
                <w:w w:val="105"/>
                <w:sz w:val="15"/>
              </w:rPr>
              <w:t> </w:t>
            </w:r>
            <w:r>
              <w:rPr>
                <w:b/>
                <w:spacing w:val="-1"/>
                <w:w w:val="105"/>
                <w:sz w:val="15"/>
              </w:rPr>
              <w:t>SUPPLY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1"/>
                <w:w w:val="105"/>
                <w:sz w:val="15"/>
              </w:rPr>
              <w:t>COST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9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17"/>
              <w:ind w:left="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207" w:lineRule="exact"/>
              <w:ind w:right="73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1,12,38,851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7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INSTALLATION</w:t>
            </w:r>
            <w:r>
              <w:rPr>
                <w:rFonts w:ascii="Arial"/>
                <w:b/>
                <w:spacing w:val="17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&amp;</w:t>
            </w:r>
            <w:r>
              <w:rPr>
                <w:rFonts w:ascii="Arial"/>
                <w:b/>
                <w:spacing w:val="2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COMMISSIONING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7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5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31" w:hRule="atLeast"/>
        </w:trPr>
        <w:tc>
          <w:tcPr>
            <w:tcW w:w="538" w:type="dxa"/>
          </w:tcPr>
          <w:p>
            <w:pPr>
              <w:pStyle w:val="TableParagraph"/>
              <w:spacing w:before="75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6255" w:type="dxa"/>
          </w:tcPr>
          <w:p>
            <w:pPr>
              <w:pStyle w:val="TableParagraph"/>
              <w:spacing w:before="75"/>
              <w:ind w:left="32"/>
              <w:rPr>
                <w:sz w:val="15"/>
              </w:rPr>
            </w:pPr>
            <w:r>
              <w:rPr>
                <w:sz w:val="15"/>
              </w:rPr>
              <w:t>INSTALLATION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COMMISSIONING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73"/>
                <w:sz w:val="15"/>
              </w:rPr>
              <w:t> </w:t>
            </w:r>
            <w:r>
              <w:rPr>
                <w:sz w:val="15"/>
              </w:rPr>
              <w:t>ROOF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75"/>
              <w:ind w:left="256"/>
              <w:rPr>
                <w:sz w:val="15"/>
              </w:rPr>
            </w:pPr>
            <w:r>
              <w:rPr>
                <w:w w:val="105"/>
                <w:sz w:val="15"/>
              </w:rPr>
              <w:t>350.3</w:t>
            </w:r>
          </w:p>
        </w:tc>
        <w:tc>
          <w:tcPr>
            <w:tcW w:w="901" w:type="dxa"/>
          </w:tcPr>
          <w:p>
            <w:pPr>
              <w:pStyle w:val="TableParagraph"/>
              <w:spacing w:line="241" w:lineRule="exact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132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before="75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2,700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132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before="75"/>
              <w:ind w:right="6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9,45,864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6255" w:type="dxa"/>
            <w:shd w:val="clear" w:color="auto" w:fill="FFFF00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M25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GRADE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RCC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FOUNDATION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RCC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ROOF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25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7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888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3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sz w:val="15"/>
              </w:rPr>
              <w:t>M25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FOUNDATION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ROOF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(Raised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structure)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66"/>
              <w:rPr>
                <w:sz w:val="15"/>
              </w:rPr>
            </w:pPr>
            <w:r>
              <w:rPr>
                <w:w w:val="105"/>
                <w:sz w:val="15"/>
              </w:rPr>
              <w:t>402.868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1,183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61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4,76,767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CIVIL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FOR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BLAST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TYPE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1,300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156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-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5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w w:val="105"/>
                <w:sz w:val="15"/>
              </w:rPr>
              <w:t>NitoBond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FFFFCC"/>
          </w:tcPr>
          <w:p>
            <w:pPr>
              <w:pStyle w:val="TableParagraph"/>
              <w:spacing w:line="200" w:lineRule="exact"/>
              <w:ind w:left="433"/>
              <w:rPr>
                <w:sz w:val="15"/>
              </w:rPr>
            </w:pPr>
            <w:r>
              <w:rPr>
                <w:w w:val="105"/>
                <w:sz w:val="15"/>
              </w:rPr>
              <w:t>44.76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LTR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0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1,065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47,677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left="2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6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32"/>
              <w:rPr>
                <w:sz w:val="15"/>
              </w:rPr>
            </w:pPr>
            <w:r>
              <w:rPr>
                <w:sz w:val="15"/>
              </w:rPr>
              <w:t>Other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Services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1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75"/>
              <w:rPr>
                <w:sz w:val="15"/>
              </w:rPr>
            </w:pPr>
            <w:r>
              <w:rPr>
                <w:w w:val="105"/>
                <w:sz w:val="15"/>
              </w:rPr>
              <w:t>LTR</w:t>
            </w:r>
          </w:p>
        </w:tc>
        <w:tc>
          <w:tcPr>
            <w:tcW w:w="280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708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89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41,420</w:t>
            </w:r>
          </w:p>
        </w:tc>
        <w:tc>
          <w:tcPr>
            <w:tcW w:w="349" w:type="dxa"/>
            <w:tcBorders>
              <w:right w:val="nil"/>
            </w:tcBorders>
          </w:tcPr>
          <w:p>
            <w:pPr>
              <w:pStyle w:val="TableParagraph"/>
              <w:spacing w:before="27"/>
              <w:ind w:left="7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</w:tcPr>
          <w:p>
            <w:pPr>
              <w:pStyle w:val="TableParagraph"/>
              <w:spacing w:line="200" w:lineRule="exact"/>
              <w:ind w:right="96"/>
              <w:jc w:val="right"/>
              <w:rPr>
                <w:sz w:val="15"/>
              </w:rPr>
            </w:pPr>
            <w:r>
              <w:rPr>
                <w:w w:val="105"/>
                <w:sz w:val="15"/>
              </w:rPr>
              <w:t>41,420</w:t>
            </w: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</w:tcPr>
          <w:p>
            <w:pPr>
              <w:pStyle w:val="TableParagraph"/>
              <w:spacing w:before="92"/>
              <w:ind w:left="3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TOTAL</w:t>
            </w:r>
            <w:r>
              <w:rPr>
                <w:b/>
                <w:spacing w:val="-1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OF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I&amp;C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8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9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3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2"/>
                <w:sz w:val="15"/>
              </w:rPr>
              <w:t>₹</w:t>
            </w:r>
          </w:p>
        </w:tc>
        <w:tc>
          <w:tcPr>
            <w:tcW w:w="1146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before="7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line="247" w:lineRule="exact"/>
              <w:ind w:right="73"/>
              <w:jc w:val="right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15,11,728</w:t>
            </w:r>
          </w:p>
        </w:tc>
      </w:tr>
    </w:tbl>
    <w:p>
      <w:pPr>
        <w:spacing w:after="0" w:line="247" w:lineRule="exact"/>
        <w:jc w:val="right"/>
        <w:rPr>
          <w:sz w:val="15"/>
        </w:rPr>
        <w:sectPr>
          <w:type w:val="continuous"/>
          <w:pgSz w:w="15840" w:h="12240" w:orient="landscape"/>
          <w:pgMar w:top="1080" w:bottom="970" w:left="900" w:right="2260"/>
        </w:sectPr>
      </w:pPr>
    </w:p>
    <w:tbl>
      <w:tblPr>
        <w:tblW w:w="0" w:type="auto"/>
        <w:jc w:val="left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6255"/>
        <w:gridCol w:w="901"/>
        <w:gridCol w:w="901"/>
        <w:gridCol w:w="901"/>
        <w:gridCol w:w="987"/>
        <w:gridCol w:w="1493"/>
      </w:tblGrid>
      <w:tr>
        <w:trPr>
          <w:trHeight w:val="469" w:hRule="atLeast"/>
        </w:trPr>
        <w:tc>
          <w:tcPr>
            <w:tcW w:w="538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5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7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APPROVALS_LT</w:t>
            </w:r>
            <w:r>
              <w:rPr>
                <w:rFonts w:ascii="Arial"/>
                <w:b/>
                <w:spacing w:val="19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SIDE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3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2"/>
              <w:rPr>
                <w:rFonts w:ascii="Calibri"/>
                <w:sz w:val="12"/>
              </w:rPr>
            </w:pPr>
          </w:p>
          <w:p>
            <w:pPr>
              <w:pStyle w:val="TableParagraph"/>
              <w:spacing w:before="1"/>
              <w:ind w:right="19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2"/>
                <w:sz w:val="15"/>
              </w:rPr>
              <w:t>1</w:t>
            </w:r>
          </w:p>
        </w:tc>
        <w:tc>
          <w:tcPr>
            <w:tcW w:w="6255" w:type="dxa"/>
          </w:tcPr>
          <w:p>
            <w:pPr>
              <w:pStyle w:val="TableParagraph"/>
              <w:spacing w:line="234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(=&lt;100</w:t>
            </w:r>
          </w:p>
          <w:p>
            <w:pPr>
              <w:pStyle w:val="TableParagraph"/>
              <w:spacing w:line="216" w:lineRule="exact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kWp)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41" w:lineRule="exact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987" w:type="dxa"/>
          </w:tcPr>
          <w:p>
            <w:pPr>
              <w:pStyle w:val="TableParagraph"/>
              <w:tabs>
                <w:tab w:pos="396" w:val="left" w:leader="none"/>
              </w:tabs>
              <w:spacing w:before="94"/>
              <w:ind w:left="82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  <w:tab/>
            </w:r>
            <w:r>
              <w:rPr>
                <w:w w:val="105"/>
                <w:sz w:val="15"/>
              </w:rPr>
              <w:t>70,000</w:t>
            </w:r>
          </w:p>
        </w:tc>
        <w:tc>
          <w:tcPr>
            <w:tcW w:w="1493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69" w:hRule="atLeast"/>
        </w:trPr>
        <w:tc>
          <w:tcPr>
            <w:tcW w:w="538" w:type="dxa"/>
          </w:tcPr>
          <w:p>
            <w:pPr>
              <w:pStyle w:val="TableParagraph"/>
              <w:spacing w:before="94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6255" w:type="dxa"/>
          </w:tcPr>
          <w:p>
            <w:pPr>
              <w:pStyle w:val="TableParagraph"/>
              <w:spacing w:line="234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(=&lt;500</w:t>
            </w:r>
          </w:p>
          <w:p>
            <w:pPr>
              <w:pStyle w:val="TableParagraph"/>
              <w:spacing w:line="216" w:lineRule="exact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kWp)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94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line="241" w:lineRule="exact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987" w:type="dxa"/>
          </w:tcPr>
          <w:p>
            <w:pPr>
              <w:pStyle w:val="TableParagraph"/>
              <w:spacing w:before="94"/>
              <w:ind w:left="82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</w:r>
            <w:r>
              <w:rPr>
                <w:rFonts w:ascii="Arial" w:hAnsi="Arial"/>
                <w:spacing w:val="3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1,77,515</w:t>
            </w:r>
          </w:p>
        </w:tc>
        <w:tc>
          <w:tcPr>
            <w:tcW w:w="1493" w:type="dxa"/>
          </w:tcPr>
          <w:p>
            <w:pPr>
              <w:pStyle w:val="TableParagraph"/>
              <w:tabs>
                <w:tab w:pos="753" w:val="left" w:leader="none"/>
              </w:tabs>
              <w:spacing w:before="94"/>
              <w:ind w:left="28"/>
              <w:jc w:val="center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  <w:tab/>
            </w:r>
            <w:r>
              <w:rPr>
                <w:w w:val="105"/>
                <w:sz w:val="15"/>
              </w:rPr>
              <w:t>1,77,515</w:t>
            </w: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3</w:t>
            </w:r>
          </w:p>
        </w:tc>
        <w:tc>
          <w:tcPr>
            <w:tcW w:w="6255" w:type="dxa"/>
          </w:tcPr>
          <w:p>
            <w:pPr>
              <w:pStyle w:val="TableParagraph"/>
              <w:spacing w:line="227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(500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900</w:t>
            </w:r>
          </w:p>
          <w:p>
            <w:pPr>
              <w:pStyle w:val="TableParagraph"/>
              <w:spacing w:line="209" w:lineRule="exact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kWp)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41" w:lineRule="exact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987" w:type="dxa"/>
          </w:tcPr>
          <w:p>
            <w:pPr>
              <w:pStyle w:val="TableParagraph"/>
              <w:spacing w:before="87"/>
              <w:ind w:left="82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</w:r>
            <w:r>
              <w:rPr>
                <w:rFonts w:ascii="Arial" w:hAnsi="Arial"/>
                <w:spacing w:val="3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2,64,852</w:t>
            </w:r>
          </w:p>
        </w:tc>
        <w:tc>
          <w:tcPr>
            <w:tcW w:w="1493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142"/>
              <w:ind w:right="19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2"/>
                <w:sz w:val="15"/>
              </w:rPr>
              <w:t>4</w:t>
            </w:r>
          </w:p>
        </w:tc>
        <w:tc>
          <w:tcPr>
            <w:tcW w:w="6255" w:type="dxa"/>
          </w:tcPr>
          <w:p>
            <w:pPr>
              <w:pStyle w:val="TableParagraph"/>
              <w:spacing w:line="227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(&gt;=900</w:t>
            </w:r>
          </w:p>
          <w:p>
            <w:pPr>
              <w:pStyle w:val="TableParagraph"/>
              <w:spacing w:line="209" w:lineRule="exact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kWp)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41" w:lineRule="exact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987" w:type="dxa"/>
          </w:tcPr>
          <w:p>
            <w:pPr>
              <w:pStyle w:val="TableParagraph"/>
              <w:spacing w:before="87"/>
              <w:ind w:left="82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</w:r>
            <w:r>
              <w:rPr>
                <w:rFonts w:ascii="Arial" w:hAnsi="Arial"/>
                <w:spacing w:val="3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3,29,467</w:t>
            </w:r>
          </w:p>
        </w:tc>
        <w:tc>
          <w:tcPr>
            <w:tcW w:w="1493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5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(&lt;100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6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987" w:type="dxa"/>
          </w:tcPr>
          <w:p>
            <w:pPr>
              <w:pStyle w:val="TableParagraph"/>
              <w:spacing w:line="200" w:lineRule="exact"/>
              <w:ind w:left="82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</w:r>
            <w:r>
              <w:rPr>
                <w:rFonts w:ascii="Arial" w:hAnsi="Arial"/>
                <w:spacing w:val="3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1,70,000</w:t>
            </w:r>
          </w:p>
        </w:tc>
        <w:tc>
          <w:tcPr>
            <w:tcW w:w="1493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6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(&lt;500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6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987" w:type="dxa"/>
          </w:tcPr>
          <w:p>
            <w:pPr>
              <w:pStyle w:val="TableParagraph"/>
              <w:spacing w:line="200" w:lineRule="exact"/>
              <w:ind w:left="82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</w:r>
            <w:r>
              <w:rPr>
                <w:rFonts w:ascii="Arial" w:hAnsi="Arial"/>
                <w:spacing w:val="3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2,95,858</w:t>
            </w:r>
          </w:p>
        </w:tc>
        <w:tc>
          <w:tcPr>
            <w:tcW w:w="1493" w:type="dxa"/>
          </w:tcPr>
          <w:p>
            <w:pPr>
              <w:pStyle w:val="TableParagraph"/>
              <w:tabs>
                <w:tab w:pos="753" w:val="left" w:leader="none"/>
              </w:tabs>
              <w:spacing w:line="200" w:lineRule="exact"/>
              <w:ind w:left="28"/>
              <w:jc w:val="center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  <w:tab/>
            </w:r>
            <w:r>
              <w:rPr>
                <w:w w:val="105"/>
                <w:sz w:val="15"/>
              </w:rPr>
              <w:t>2,95,858</w:t>
            </w: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before="24"/>
              <w:ind w:right="198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2"/>
                <w:sz w:val="15"/>
              </w:rPr>
              <w:t>7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(500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900</w:t>
            </w:r>
            <w:r>
              <w:rPr>
                <w:spacing w:val="16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4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987" w:type="dxa"/>
          </w:tcPr>
          <w:p>
            <w:pPr>
              <w:pStyle w:val="TableParagraph"/>
              <w:spacing w:line="200" w:lineRule="exact"/>
              <w:ind w:left="82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</w:r>
            <w:r>
              <w:rPr>
                <w:rFonts w:ascii="Arial" w:hAnsi="Arial"/>
                <w:spacing w:val="3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4,41,420</w:t>
            </w:r>
          </w:p>
        </w:tc>
        <w:tc>
          <w:tcPr>
            <w:tcW w:w="1493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8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14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(&gt;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900</w:t>
            </w:r>
            <w:r>
              <w:rPr>
                <w:spacing w:val="15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7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KWp</w:t>
            </w:r>
          </w:p>
        </w:tc>
        <w:tc>
          <w:tcPr>
            <w:tcW w:w="987" w:type="dxa"/>
          </w:tcPr>
          <w:p>
            <w:pPr>
              <w:pStyle w:val="TableParagraph"/>
              <w:spacing w:line="200" w:lineRule="exact"/>
              <w:ind w:left="82"/>
              <w:rPr>
                <w:sz w:val="15"/>
              </w:rPr>
            </w:pPr>
            <w:r>
              <w:rPr>
                <w:rFonts w:ascii="Arial" w:hAnsi="Arial"/>
                <w:w w:val="105"/>
                <w:sz w:val="15"/>
              </w:rPr>
              <w:t>₹</w:t>
            </w:r>
            <w:r>
              <w:rPr>
                <w:rFonts w:ascii="Arial" w:hAnsi="Arial"/>
                <w:spacing w:val="3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5,49,112</w:t>
            </w:r>
          </w:p>
        </w:tc>
        <w:tc>
          <w:tcPr>
            <w:tcW w:w="1493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FFFF00"/>
          </w:tcPr>
          <w:p>
            <w:pPr>
              <w:pStyle w:val="TableParagraph"/>
              <w:spacing w:line="200" w:lineRule="exact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0"/>
                <w:sz w:val="15"/>
              </w:rPr>
              <w:t> </w:t>
            </w:r>
            <w:r>
              <w:rPr>
                <w:b/>
                <w:sz w:val="15"/>
              </w:rPr>
              <w:t>OF</w:t>
            </w:r>
            <w:r>
              <w:rPr>
                <w:b/>
                <w:spacing w:val="12"/>
                <w:sz w:val="15"/>
              </w:rPr>
              <w:t> </w:t>
            </w:r>
            <w:r>
              <w:rPr>
                <w:b/>
                <w:sz w:val="15"/>
              </w:rPr>
              <w:t>APPROVAL</w:t>
            </w:r>
          </w:p>
        </w:tc>
        <w:tc>
          <w:tcPr>
            <w:tcW w:w="9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3" w:type="dxa"/>
            <w:shd w:val="clear" w:color="auto" w:fill="FFFF00"/>
          </w:tcPr>
          <w:p>
            <w:pPr>
              <w:pStyle w:val="TableParagraph"/>
              <w:tabs>
                <w:tab w:pos="693" w:val="left" w:leader="none"/>
              </w:tabs>
              <w:spacing w:line="200" w:lineRule="exact"/>
              <w:ind w:left="13"/>
              <w:jc w:val="center"/>
              <w:rPr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₹</w:t>
              <w:tab/>
            </w:r>
            <w:r>
              <w:rPr>
                <w:b/>
                <w:w w:val="105"/>
                <w:sz w:val="15"/>
              </w:rPr>
              <w:t>4,73,373</w:t>
            </w:r>
          </w:p>
        </w:tc>
      </w:tr>
      <w:tr>
        <w:trPr>
          <w:trHeight w:val="220" w:hRule="atLeast"/>
        </w:trPr>
        <w:tc>
          <w:tcPr>
            <w:tcW w:w="7694" w:type="dxa"/>
            <w:gridSpan w:val="3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1" w:type="dxa"/>
            <w:gridSpan w:val="3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7" w:hRule="atLeast"/>
        </w:trPr>
        <w:tc>
          <w:tcPr>
            <w:tcW w:w="538" w:type="dxa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5" w:type="dxa"/>
            <w:shd w:val="clear" w:color="auto" w:fill="44B3E1"/>
          </w:tcPr>
          <w:p>
            <w:pPr>
              <w:pStyle w:val="TableParagraph"/>
              <w:spacing w:before="29"/>
              <w:ind w:left="37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OPTIONAL</w:t>
            </w:r>
            <w:r>
              <w:rPr>
                <w:rFonts w:ascii="Arial"/>
                <w:b/>
                <w:spacing w:val="14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ITEM</w:t>
            </w: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3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6255" w:type="dxa"/>
          </w:tcPr>
          <w:p>
            <w:pPr>
              <w:pStyle w:val="TableParagraph"/>
              <w:spacing w:before="87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Spreader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/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Modification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charges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existing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panel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43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9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41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987" w:type="dxa"/>
          </w:tcPr>
          <w:p>
            <w:pPr>
              <w:pStyle w:val="TableParagraph"/>
              <w:spacing w:line="227" w:lineRule="exact"/>
              <w:ind w:left="82"/>
              <w:rPr>
                <w:sz w:val="15"/>
              </w:rPr>
            </w:pPr>
            <w:r>
              <w:rPr>
                <w:w w:val="105"/>
                <w:sz w:val="15"/>
              </w:rPr>
              <w:t>As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per</w:t>
            </w:r>
          </w:p>
          <w:p>
            <w:pPr>
              <w:pStyle w:val="TableParagraph"/>
              <w:spacing w:line="209" w:lineRule="exact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Actual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Cost</w:t>
            </w:r>
          </w:p>
        </w:tc>
        <w:tc>
          <w:tcPr>
            <w:tcW w:w="1493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2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UPS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500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VA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30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MINS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BACKUP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WITH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BATTERY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9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3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0" w:hRule="atLeast"/>
        </w:trPr>
        <w:tc>
          <w:tcPr>
            <w:tcW w:w="538" w:type="dxa"/>
          </w:tcPr>
          <w:p>
            <w:pPr>
              <w:pStyle w:val="TableParagraph"/>
              <w:spacing w:line="200" w:lineRule="exact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3</w:t>
            </w:r>
          </w:p>
        </w:tc>
        <w:tc>
          <w:tcPr>
            <w:tcW w:w="6255" w:type="dxa"/>
          </w:tcPr>
          <w:p>
            <w:pPr>
              <w:pStyle w:val="TableParagraph"/>
              <w:spacing w:line="200" w:lineRule="exact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MFM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SCHNIEDER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EM6400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NG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line="200" w:lineRule="exact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9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3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5" w:hRule="atLeast"/>
        </w:trPr>
        <w:tc>
          <w:tcPr>
            <w:tcW w:w="538" w:type="dxa"/>
          </w:tcPr>
          <w:p>
            <w:pPr>
              <w:pStyle w:val="TableParagraph"/>
              <w:spacing w:before="87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4</w:t>
            </w:r>
          </w:p>
        </w:tc>
        <w:tc>
          <w:tcPr>
            <w:tcW w:w="6255" w:type="dxa"/>
          </w:tcPr>
          <w:p>
            <w:pPr>
              <w:pStyle w:val="TableParagraph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4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DG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Synch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spacing w:val="-1"/>
                <w:w w:val="105"/>
                <w:sz w:val="15"/>
              </w:rPr>
              <w:t>Controller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9"/>
              <w:rPr>
                <w:sz w:val="15"/>
              </w:rPr>
            </w:pPr>
            <w:r>
              <w:rPr>
                <w:w w:val="105"/>
                <w:sz w:val="15"/>
              </w:rPr>
              <w:t>REPUTED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2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87"/>
              <w:ind w:left="37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987" w:type="dxa"/>
          </w:tcPr>
          <w:p>
            <w:pPr>
              <w:pStyle w:val="TableParagraph"/>
              <w:spacing w:line="227" w:lineRule="exact"/>
              <w:ind w:left="82"/>
              <w:rPr>
                <w:sz w:val="15"/>
              </w:rPr>
            </w:pPr>
            <w:r>
              <w:rPr>
                <w:w w:val="105"/>
                <w:sz w:val="15"/>
              </w:rPr>
              <w:t>As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per</w:t>
            </w:r>
          </w:p>
          <w:p>
            <w:pPr>
              <w:pStyle w:val="TableParagraph"/>
              <w:spacing w:line="209" w:lineRule="exact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Actual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Cost</w:t>
            </w:r>
          </w:p>
        </w:tc>
        <w:tc>
          <w:tcPr>
            <w:tcW w:w="1493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62" w:hRule="atLeast"/>
        </w:trPr>
        <w:tc>
          <w:tcPr>
            <w:tcW w:w="538" w:type="dxa"/>
          </w:tcPr>
          <w:p>
            <w:pPr>
              <w:pStyle w:val="TableParagraph"/>
              <w:spacing w:before="92"/>
              <w:ind w:right="195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5</w:t>
            </w:r>
          </w:p>
        </w:tc>
        <w:tc>
          <w:tcPr>
            <w:tcW w:w="6255" w:type="dxa"/>
          </w:tcPr>
          <w:p>
            <w:pPr>
              <w:pStyle w:val="TableParagraph"/>
              <w:spacing w:before="157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Any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other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Item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as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may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be</w:t>
            </w:r>
            <w:r>
              <w:rPr>
                <w:spacing w:val="-11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required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by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OMC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before="92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</w:tcPr>
          <w:p>
            <w:pPr>
              <w:pStyle w:val="TableParagraph"/>
              <w:spacing w:before="92"/>
              <w:ind w:left="38"/>
              <w:rPr>
                <w:sz w:val="15"/>
              </w:rPr>
            </w:pPr>
            <w:r>
              <w:rPr>
                <w:w w:val="105"/>
                <w:sz w:val="15"/>
              </w:rPr>
              <w:t>NO'S</w:t>
            </w:r>
          </w:p>
        </w:tc>
        <w:tc>
          <w:tcPr>
            <w:tcW w:w="987" w:type="dxa"/>
          </w:tcPr>
          <w:p>
            <w:pPr>
              <w:pStyle w:val="TableParagraph"/>
              <w:spacing w:line="229" w:lineRule="exact"/>
              <w:ind w:left="82"/>
              <w:rPr>
                <w:sz w:val="15"/>
              </w:rPr>
            </w:pPr>
            <w:r>
              <w:rPr>
                <w:w w:val="105"/>
                <w:sz w:val="15"/>
              </w:rPr>
              <w:t>As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per</w:t>
            </w:r>
          </w:p>
          <w:p>
            <w:pPr>
              <w:pStyle w:val="TableParagraph"/>
              <w:spacing w:line="213" w:lineRule="exact"/>
              <w:ind w:left="36"/>
              <w:rPr>
                <w:sz w:val="15"/>
              </w:rPr>
            </w:pPr>
            <w:r>
              <w:rPr>
                <w:w w:val="105"/>
                <w:sz w:val="15"/>
              </w:rPr>
              <w:t>Actual</w:t>
            </w:r>
            <w:r>
              <w:rPr>
                <w:spacing w:val="-12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Cost</w:t>
            </w:r>
          </w:p>
        </w:tc>
        <w:tc>
          <w:tcPr>
            <w:tcW w:w="1493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9" w:hRule="atLeast"/>
        </w:trPr>
        <w:tc>
          <w:tcPr>
            <w:tcW w:w="7694" w:type="dxa"/>
            <w:gridSpan w:val="3"/>
            <w:tcBorders>
              <w:left w:val="nil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1" w:type="dxa"/>
            <w:gridSpan w:val="3"/>
            <w:tcBorders>
              <w:top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2" w:hRule="atLeast"/>
        </w:trPr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2" w:lineRule="exact"/>
              <w:ind w:right="188"/>
              <w:jc w:val="right"/>
              <w:rPr>
                <w:sz w:val="15"/>
              </w:rPr>
            </w:pPr>
            <w:r>
              <w:rPr>
                <w:w w:val="102"/>
                <w:sz w:val="15"/>
              </w:rPr>
              <w:t>1</w:t>
            </w:r>
          </w:p>
        </w:tc>
        <w:tc>
          <w:tcPr>
            <w:tcW w:w="6255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2" w:lineRule="exact"/>
              <w:ind w:left="40"/>
              <w:rPr>
                <w:sz w:val="15"/>
              </w:rPr>
            </w:pPr>
            <w:r>
              <w:rPr>
                <w:w w:val="105"/>
                <w:sz w:val="15"/>
              </w:rPr>
              <w:t>Transportation</w:t>
            </w:r>
          </w:p>
        </w:tc>
        <w:tc>
          <w:tcPr>
            <w:tcW w:w="90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spacing w:line="192" w:lineRule="exact"/>
              <w:ind w:left="30"/>
              <w:jc w:val="center"/>
              <w:rPr>
                <w:sz w:val="15"/>
              </w:rPr>
            </w:pPr>
            <w:r>
              <w:rPr>
                <w:w w:val="102"/>
                <w:sz w:val="15"/>
              </w:rPr>
              <w:t>0</w:t>
            </w:r>
          </w:p>
        </w:tc>
        <w:tc>
          <w:tcPr>
            <w:tcW w:w="901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3" w:type="dxa"/>
            <w:tcBorders>
              <w:right w:val="single" w:sz="12" w:space="0" w:color="000000"/>
            </w:tcBorders>
            <w:shd w:val="clear" w:color="auto" w:fill="DAF2CF"/>
          </w:tcPr>
          <w:p>
            <w:pPr>
              <w:pStyle w:val="TableParagraph"/>
              <w:tabs>
                <w:tab w:pos="972" w:val="left" w:leader="none"/>
              </w:tabs>
              <w:spacing w:before="26"/>
              <w:ind w:left="73"/>
              <w:jc w:val="center"/>
              <w:rPr>
                <w:rFonts w:ascii="Trebuchet MS" w:hAnsi="Trebuchet MS"/>
                <w:sz w:val="14"/>
              </w:rPr>
            </w:pPr>
            <w:r>
              <w:rPr>
                <w:rFonts w:ascii="Trebuchet MS" w:hAnsi="Trebuchet MS"/>
                <w:color w:val="0C0C0C"/>
                <w:w w:val="105"/>
                <w:sz w:val="14"/>
              </w:rPr>
              <w:t>₹</w:t>
              <w:tab/>
              <w:t>42,778</w:t>
            </w:r>
          </w:p>
        </w:tc>
      </w:tr>
    </w:tbl>
    <w:p>
      <w:pPr>
        <w:pStyle w:val="BodyText"/>
        <w:spacing w:before="3"/>
        <w:rPr>
          <w:rFonts w:ascii="Calibri"/>
          <w:sz w:val="18"/>
        </w:r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7155"/>
        <w:gridCol w:w="901"/>
        <w:gridCol w:w="901"/>
        <w:gridCol w:w="987"/>
        <w:gridCol w:w="1493"/>
      </w:tblGrid>
      <w:tr>
        <w:trPr>
          <w:trHeight w:val="251" w:hRule="atLeast"/>
        </w:trPr>
        <w:tc>
          <w:tcPr>
            <w:tcW w:w="538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55" w:type="dxa"/>
          </w:tcPr>
          <w:p>
            <w:pPr>
              <w:pStyle w:val="TableParagraph"/>
              <w:spacing w:line="231" w:lineRule="exact"/>
              <w:ind w:left="32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TOTAL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spacing w:val="-1"/>
                <w:w w:val="105"/>
                <w:sz w:val="15"/>
              </w:rPr>
              <w:t>BASIC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1"/>
                <w:w w:val="105"/>
                <w:sz w:val="15"/>
              </w:rPr>
              <w:t>COST</w:t>
            </w: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93" w:type="dxa"/>
            <w:shd w:val="clear" w:color="auto" w:fill="FFFF00"/>
          </w:tcPr>
          <w:p>
            <w:pPr>
              <w:pStyle w:val="TableParagraph"/>
              <w:spacing w:line="231" w:lineRule="exact"/>
              <w:ind w:left="89"/>
              <w:rPr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₹</w:t>
            </w:r>
            <w:r>
              <w:rPr>
                <w:rFonts w:ascii="Arial" w:hAnsi="Arial"/>
                <w:b/>
                <w:spacing w:val="31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1,32,66,729</w:t>
            </w:r>
          </w:p>
        </w:tc>
      </w:tr>
    </w:tbl>
    <w:p>
      <w:pPr>
        <w:spacing w:after="0" w:line="231" w:lineRule="exact"/>
        <w:rPr>
          <w:sz w:val="18"/>
        </w:rPr>
        <w:sectPr>
          <w:type w:val="continuous"/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53"/>
        <w:gridCol w:w="767"/>
        <w:gridCol w:w="435"/>
        <w:gridCol w:w="1036"/>
      </w:tblGrid>
      <w:tr>
        <w:trPr>
          <w:trHeight w:val="270" w:hRule="atLeast"/>
        </w:trPr>
        <w:tc>
          <w:tcPr>
            <w:tcW w:w="11854" w:type="dxa"/>
            <w:gridSpan w:val="9"/>
            <w:tcBorders>
              <w:top w:val="nil"/>
              <w:bottom w:val="single" w:sz="6" w:space="0" w:color="FFFFFF"/>
              <w:right w:val="nil"/>
            </w:tcBorders>
            <w:shd w:val="clear" w:color="auto" w:fill="001F60"/>
          </w:tcPr>
          <w:p>
            <w:pPr>
              <w:pStyle w:val="TableParagraph"/>
              <w:tabs>
                <w:tab w:pos="8260" w:val="left" w:leader="none"/>
              </w:tabs>
              <w:spacing w:line="242" w:lineRule="exact" w:before="9"/>
              <w:ind w:left="2490"/>
              <w:rPr>
                <w:rFonts w:ascii="Cambria"/>
                <w:b/>
                <w:sz w:val="21"/>
              </w:rPr>
            </w:pPr>
            <w:r>
              <w:rPr>
                <w:rFonts w:ascii="Cambria"/>
                <w:b/>
                <w:color w:val="FFFFFF"/>
                <w:sz w:val="21"/>
              </w:rPr>
              <w:t>District</w:t>
            </w:r>
            <w:r>
              <w:rPr>
                <w:rFonts w:ascii="Cambria"/>
                <w:b/>
                <w:color w:val="FFFFFF"/>
                <w:spacing w:val="14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Women</w:t>
            </w:r>
            <w:r>
              <w:rPr>
                <w:rFonts w:ascii="Cambria"/>
                <w:b/>
                <w:color w:val="FFFFFF"/>
                <w:spacing w:val="12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Hospital,</w:t>
            </w:r>
            <w:r>
              <w:rPr>
                <w:rFonts w:ascii="Cambria"/>
                <w:b/>
                <w:color w:val="FFFFFF"/>
                <w:spacing w:val="12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Bijnor</w:t>
              <w:tab/>
              <w:t>DC</w:t>
            </w:r>
            <w:r>
              <w:rPr>
                <w:rFonts w:ascii="Cambria"/>
                <w:b/>
                <w:color w:val="FFFFFF"/>
                <w:spacing w:val="10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Solar</w:t>
            </w:r>
            <w:r>
              <w:rPr>
                <w:rFonts w:ascii="Cambria"/>
                <w:b/>
                <w:color w:val="FFFFFF"/>
                <w:spacing w:val="12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Capacity:</w:t>
            </w:r>
            <w:r>
              <w:rPr>
                <w:rFonts w:ascii="Cambria"/>
                <w:b/>
                <w:color w:val="FFFFFF"/>
                <w:spacing w:val="9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69.6</w:t>
            </w:r>
            <w:r>
              <w:rPr>
                <w:rFonts w:ascii="Cambria"/>
                <w:b/>
                <w:color w:val="FFFFFF"/>
                <w:spacing w:val="12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(kWp)</w:t>
            </w:r>
          </w:p>
        </w:tc>
      </w:tr>
      <w:tr>
        <w:trPr>
          <w:trHeight w:val="191" w:hRule="atLeast"/>
        </w:trPr>
        <w:tc>
          <w:tcPr>
            <w:tcW w:w="530" w:type="dxa"/>
            <w:tcBorders>
              <w:top w:val="single" w:sz="6" w:space="0" w:color="FFFFFF"/>
              <w:bottom w:val="single" w:sz="6" w:space="0" w:color="000000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68" w:right="3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z w:val="15"/>
              </w:rPr>
              <w:t>S.NO</w:t>
            </w:r>
          </w:p>
        </w:tc>
        <w:tc>
          <w:tcPr>
            <w:tcW w:w="617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38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COMPONENTS</w:t>
            </w:r>
          </w:p>
        </w:tc>
        <w:tc>
          <w:tcPr>
            <w:tcW w:w="8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0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MAKE'S</w:t>
            </w:r>
          </w:p>
        </w:tc>
        <w:tc>
          <w:tcPr>
            <w:tcW w:w="8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66" w:right="19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Qty</w:t>
            </w:r>
          </w:p>
        </w:tc>
        <w:tc>
          <w:tcPr>
            <w:tcW w:w="8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3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UOM</w:t>
            </w:r>
          </w:p>
        </w:tc>
        <w:tc>
          <w:tcPr>
            <w:tcW w:w="1020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3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Unit</w:t>
            </w:r>
            <w:r>
              <w:rPr>
                <w:rFonts w:ascii="Arial"/>
                <w:color w:val="FFFFFF"/>
                <w:spacing w:val="3"/>
                <w:sz w:val="15"/>
              </w:rPr>
              <w:t> </w:t>
            </w:r>
            <w:r>
              <w:rPr>
                <w:rFonts w:ascii="Arial"/>
                <w:color w:val="FFFFFF"/>
                <w:sz w:val="15"/>
              </w:rPr>
              <w:t>Rate</w:t>
            </w:r>
          </w:p>
        </w:tc>
        <w:tc>
          <w:tcPr>
            <w:tcW w:w="1471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39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Amount</w:t>
            </w:r>
          </w:p>
        </w:tc>
      </w:tr>
      <w:tr>
        <w:trPr>
          <w:trHeight w:val="196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324" w:type="dxa"/>
            <w:gridSpan w:val="8"/>
            <w:tcBorders>
              <w:top w:val="single" w:sz="6" w:space="0" w:color="FFFFFF"/>
              <w:bottom w:val="single" w:sz="6" w:space="0" w:color="000000"/>
              <w:right w:val="nil"/>
            </w:tcBorders>
            <w:shd w:val="clear" w:color="auto" w:fill="44B3E1"/>
          </w:tcPr>
          <w:p>
            <w:pPr>
              <w:pStyle w:val="TableParagraph"/>
              <w:spacing w:line="164" w:lineRule="exact" w:before="12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MODULE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MODULE-580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WP,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N-TYPE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BIFACIAL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MODULE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29"/>
              <w:ind w:left="41" w:right="11"/>
              <w:rPr>
                <w:sz w:val="15"/>
              </w:rPr>
            </w:pPr>
            <w:r>
              <w:rPr>
                <w:sz w:val="15"/>
              </w:rPr>
              <w:t>PANASONI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C/JAKSON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60" w:right="19"/>
              <w:jc w:val="center"/>
              <w:rPr>
                <w:sz w:val="15"/>
              </w:rPr>
            </w:pPr>
            <w:r>
              <w:rPr>
                <w:sz w:val="15"/>
              </w:rPr>
              <w:t>120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9,287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35"/>
              <w:jc w:val="right"/>
              <w:rPr>
                <w:sz w:val="15"/>
              </w:rPr>
            </w:pPr>
            <w:r>
              <w:rPr>
                <w:sz w:val="15"/>
              </w:rPr>
              <w:t>11,14,470</w:t>
            </w:r>
          </w:p>
        </w:tc>
      </w:tr>
      <w:tr>
        <w:trPr>
          <w:trHeight w:val="196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spacing w:line="164" w:lineRule="exact" w:before="12"/>
              <w:ind w:left="3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INVERTER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8"/>
              <w:ind w:left="38"/>
              <w:jc w:val="center"/>
              <w:rPr>
                <w:rFonts w:ascii="Cambria"/>
                <w:sz w:val="15"/>
              </w:rPr>
            </w:pPr>
            <w:r>
              <w:rPr>
                <w:rFonts w:ascii="Cambria"/>
                <w:w w:val="100"/>
                <w:sz w:val="15"/>
              </w:rPr>
              <w:t>2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/>
              <w:ind w:left="41" w:right="-15"/>
              <w:jc w:val="center"/>
              <w:rPr>
                <w:sz w:val="15"/>
              </w:rPr>
            </w:pPr>
            <w:r>
              <w:rPr>
                <w:sz w:val="15"/>
              </w:rPr>
              <w:t>GROWATT/</w:t>
            </w:r>
          </w:p>
          <w:p>
            <w:pPr>
              <w:pStyle w:val="TableParagraph"/>
              <w:spacing w:line="207" w:lineRule="exact"/>
              <w:ind w:left="61" w:right="19"/>
              <w:jc w:val="center"/>
              <w:rPr>
                <w:sz w:val="15"/>
              </w:rPr>
            </w:pPr>
            <w:r>
              <w:rPr>
                <w:sz w:val="15"/>
              </w:rPr>
              <w:t>SOLIS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 w:before="176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61,391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8"/>
              <w:ind w:left="38"/>
              <w:jc w:val="center"/>
              <w:rPr>
                <w:rFonts w:ascii="Cambria"/>
                <w:sz w:val="15"/>
              </w:rPr>
            </w:pPr>
            <w:r>
              <w:rPr>
                <w:rFonts w:ascii="Cambria"/>
                <w:w w:val="100"/>
                <w:sz w:val="15"/>
              </w:rPr>
              <w:t>3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/>
              <w:ind w:left="41" w:right="-15"/>
              <w:jc w:val="center"/>
              <w:rPr>
                <w:sz w:val="15"/>
              </w:rPr>
            </w:pPr>
            <w:r>
              <w:rPr>
                <w:sz w:val="15"/>
              </w:rPr>
              <w:t>GROWATT/</w:t>
            </w:r>
          </w:p>
          <w:p>
            <w:pPr>
              <w:pStyle w:val="TableParagraph"/>
              <w:spacing w:line="207" w:lineRule="exact"/>
              <w:ind w:left="61" w:right="19"/>
              <w:jc w:val="center"/>
              <w:rPr>
                <w:sz w:val="15"/>
              </w:rPr>
            </w:pPr>
            <w:r>
              <w:rPr>
                <w:sz w:val="15"/>
              </w:rPr>
              <w:t>SOLIS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 w:before="176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68,461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93,678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96,741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30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0"/>
              <w:jc w:val="right"/>
              <w:rPr>
                <w:sz w:val="15"/>
              </w:rPr>
            </w:pPr>
            <w:r>
              <w:rPr>
                <w:sz w:val="15"/>
              </w:rPr>
              <w:t>1,31,502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7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0"/>
              <w:jc w:val="right"/>
              <w:rPr>
                <w:sz w:val="15"/>
              </w:rPr>
            </w:pPr>
            <w:r>
              <w:rPr>
                <w:sz w:val="15"/>
              </w:rPr>
              <w:t>1,56,247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0"/>
              <w:jc w:val="right"/>
              <w:rPr>
                <w:sz w:val="15"/>
              </w:rPr>
            </w:pPr>
            <w:r>
              <w:rPr>
                <w:sz w:val="15"/>
              </w:rPr>
              <w:t>1,70,622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9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0"/>
              <w:jc w:val="right"/>
              <w:rPr>
                <w:sz w:val="15"/>
              </w:rPr>
            </w:pPr>
            <w:r>
              <w:rPr>
                <w:sz w:val="15"/>
              </w:rPr>
              <w:t>1,78,989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1,78,989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0"/>
              <w:jc w:val="right"/>
              <w:rPr>
                <w:sz w:val="15"/>
              </w:rPr>
            </w:pPr>
            <w:r>
              <w:rPr>
                <w:sz w:val="15"/>
              </w:rPr>
              <w:t>2,42,737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0"/>
              <w:jc w:val="right"/>
              <w:rPr>
                <w:sz w:val="15"/>
              </w:rPr>
            </w:pPr>
            <w:r>
              <w:rPr>
                <w:sz w:val="15"/>
              </w:rPr>
              <w:t>2,48,747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0"/>
              <w:jc w:val="right"/>
              <w:rPr>
                <w:sz w:val="15"/>
              </w:rPr>
            </w:pPr>
            <w:r>
              <w:rPr>
                <w:sz w:val="15"/>
              </w:rPr>
              <w:t>2,94,466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39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110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4" w:lineRule="exact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</w:p>
          <w:p>
            <w:pPr>
              <w:pStyle w:val="TableParagraph"/>
              <w:spacing w:line="176" w:lineRule="exact"/>
              <w:ind w:left="41"/>
              <w:rPr>
                <w:sz w:val="15"/>
              </w:rPr>
            </w:pPr>
            <w:r>
              <w:rPr>
                <w:sz w:val="15"/>
              </w:rPr>
              <w:t>SOLIS/HIT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 w:before="118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11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right="40"/>
              <w:jc w:val="right"/>
              <w:rPr>
                <w:sz w:val="15"/>
              </w:rPr>
            </w:pPr>
            <w:r>
              <w:rPr>
                <w:sz w:val="15"/>
              </w:rPr>
              <w:t>3,03,333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11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702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125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28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12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40"/>
              <w:jc w:val="right"/>
              <w:rPr>
                <w:sz w:val="15"/>
              </w:rPr>
            </w:pPr>
            <w:r>
              <w:rPr>
                <w:sz w:val="15"/>
              </w:rPr>
              <w:t>3,14,740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pgSz w:w="15840" w:h="12240" w:orient="landscape"/>
          <w:pgMar w:top="1080" w:bottom="1136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312"/>
        <w:gridCol w:w="709"/>
        <w:gridCol w:w="459"/>
        <w:gridCol w:w="1013"/>
      </w:tblGrid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STEEL</w:t>
            </w:r>
            <w:r>
              <w:rPr>
                <w:rFonts w:ascii="Arial"/>
                <w:b/>
                <w:spacing w:val="-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STRUCTURE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15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structure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minimum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80-micron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coating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</w:p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clearance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shed.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70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161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137"/>
              <w:ind w:left="34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KWp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37"/>
              <w:ind w:left="77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137"/>
              <w:ind w:right="75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710.00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Adhesive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the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shed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structure.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70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161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414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6172" w:type="dxa"/>
            <w:shd w:val="clear" w:color="auto" w:fill="FFFFCC"/>
          </w:tcPr>
          <w:p>
            <w:pPr>
              <w:pStyle w:val="TableParagraph"/>
              <w:spacing w:line="221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HDGI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structure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Struture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minimum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micron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coating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</w:p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500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clearance.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1949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KG</w:t>
            </w:r>
          </w:p>
        </w:tc>
        <w:tc>
          <w:tcPr>
            <w:tcW w:w="31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459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1,94,880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J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BOLT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77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6172" w:type="dxa"/>
            <w:shd w:val="clear" w:color="auto" w:fill="FFFFCC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J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BOLT/Anchor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205" w:lineRule="exact"/>
              <w:ind w:left="46" w:right="19"/>
              <w:jc w:val="center"/>
              <w:rPr>
                <w:sz w:val="15"/>
              </w:rPr>
            </w:pPr>
            <w:r>
              <w:rPr>
                <w:sz w:val="15"/>
              </w:rPr>
              <w:t>278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312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line="205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459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line="205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36,241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Blast 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Structure</w:t>
            </w:r>
          </w:p>
        </w:tc>
        <w:tc>
          <w:tcPr>
            <w:tcW w:w="887" w:type="dxa"/>
          </w:tcPr>
          <w:p>
            <w:pPr>
              <w:pStyle w:val="TableParagraph"/>
              <w:spacing w:line="228" w:lineRule="exact"/>
              <w:ind w:left="34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15" w:lineRule="exact"/>
              <w:ind w:left="34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6"/>
              <w:rPr>
                <w:sz w:val="15"/>
              </w:rPr>
            </w:pPr>
            <w:r>
              <w:rPr>
                <w:sz w:val="15"/>
              </w:rPr>
              <w:t>KG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FASTNERS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Fastners,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Washers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Others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(Anti-theft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bolt)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56" w:right="19"/>
              <w:jc w:val="center"/>
              <w:rPr>
                <w:sz w:val="15"/>
              </w:rPr>
            </w:pPr>
            <w:r>
              <w:rPr>
                <w:sz w:val="15"/>
              </w:rPr>
              <w:t>70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370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25,752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BOS</w:t>
            </w: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DC</w:t>
            </w:r>
            <w:r>
              <w:rPr>
                <w:rFonts w:ascii="Arial"/>
                <w:b/>
                <w:spacing w:val="-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1CX4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XLPO/XLPE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1080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43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46,651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1CX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6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XLPO/XLPE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POLYCAB/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KEI/APAR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69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AC CABLE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COPPER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FRLS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2C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2.5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80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71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5,666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AC CABLE</w:t>
            </w:r>
            <w:r>
              <w:rPr>
                <w:rFonts w:ascii="Arial"/>
                <w:b/>
                <w:spacing w:val="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ALUMINIUM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FRLS</w:t>
            </w:r>
            <w:r>
              <w:rPr>
                <w:rFonts w:ascii="Arial"/>
                <w:b/>
                <w:spacing w:val="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OUTER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SHEATH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189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239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324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16,179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436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95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545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682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808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185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1,023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240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1,285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1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0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1,581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915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345"/>
        <w:gridCol w:w="676"/>
        <w:gridCol w:w="528"/>
        <w:gridCol w:w="945"/>
      </w:tblGrid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2,020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41" w:right="15"/>
              <w:jc w:val="center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46" w:right="19"/>
              <w:jc w:val="center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150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16SQMM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161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202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35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272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364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494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95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617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752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924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1,137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1,468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1,810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2,327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EARTHING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49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1"/>
              <w:rPr>
                <w:sz w:val="15"/>
              </w:rPr>
            </w:pPr>
            <w:r>
              <w:rPr>
                <w:sz w:val="15"/>
              </w:rPr>
              <w:t>48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44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2,112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357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35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1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490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4,901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1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6,841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940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COMMUNICATION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RS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0.75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,ANNEALED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COPPER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TWISTED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POLYCAB/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BELDEN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120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166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19,882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PANEL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type w:val="continuous"/>
          <w:pgSz w:w="15840" w:h="12240" w:orient="landscape"/>
          <w:pgMar w:top="1080" w:bottom="1055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53"/>
        <w:gridCol w:w="767"/>
        <w:gridCol w:w="527"/>
        <w:gridCol w:w="944"/>
      </w:tblGrid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before="22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56</w:t>
            </w:r>
          </w:p>
        </w:tc>
        <w:tc>
          <w:tcPr>
            <w:tcW w:w="6172" w:type="dxa"/>
          </w:tcPr>
          <w:p>
            <w:pPr>
              <w:pStyle w:val="TableParagraph"/>
              <w:spacing w:before="22"/>
              <w:ind w:left="31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ACDB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PANEL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10/15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KW</w:t>
            </w:r>
            <w:r>
              <w:rPr>
                <w:rFonts w:ascii="Arial"/>
                <w:spacing w:val="9"/>
                <w:sz w:val="15"/>
              </w:rPr>
              <w:t> </w:t>
            </w:r>
            <w:r>
              <w:rPr>
                <w:rFonts w:ascii="Arial"/>
                <w:sz w:val="15"/>
              </w:rPr>
              <w:t>415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V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1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in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1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Out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(Indoor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Type,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Non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58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30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59,172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76,923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76,923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79,882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79,882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86,509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110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89,586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89,586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(100+125)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1,70,296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(100+100)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1,70,296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(100+100)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1,70,296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(40+80)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1,46,982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(60+80)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1,65,680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(70+80)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74</w:t>
            </w:r>
          </w:p>
        </w:tc>
        <w:tc>
          <w:tcPr>
            <w:tcW w:w="6172" w:type="dxa"/>
          </w:tcPr>
          <w:p>
            <w:pPr>
              <w:pStyle w:val="TableParagraph"/>
              <w:spacing w:line="228" w:lineRule="exact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(70+70+80)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</w:p>
          <w:p>
            <w:pPr>
              <w:pStyle w:val="TableParagraph"/>
              <w:spacing w:line="215" w:lineRule="exact"/>
              <w:ind w:left="33"/>
              <w:rPr>
                <w:sz w:val="15"/>
              </w:rPr>
            </w:pP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(70+70)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(50+50+50)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1,71,598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53"/>
        <w:gridCol w:w="767"/>
        <w:gridCol w:w="527"/>
        <w:gridCol w:w="944"/>
      </w:tblGrid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(100+50)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(80+80)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(125+125)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1,75,030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(80+80+100)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2,24,497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(100+100+70)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82</w:t>
            </w:r>
          </w:p>
        </w:tc>
        <w:tc>
          <w:tcPr>
            <w:tcW w:w="6172" w:type="dxa"/>
            <w:shd w:val="clear" w:color="auto" w:fill="FFFFCC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(100+100+50)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235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(125+80+30)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84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(50+50+80+40)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(4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</w:p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(60+60)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1,46,982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(50+50)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1,42,320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(40+40)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5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1,27,101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before="22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ENERGY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METER(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Premier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0.5)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29,586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(50+50+100+40)KW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2,18,935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4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6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REMOTE</w:t>
            </w:r>
            <w:r>
              <w:rPr>
                <w:rFonts w:ascii="Arial"/>
                <w:b/>
                <w:spacing w:val="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MONORTING</w:t>
            </w:r>
            <w:r>
              <w:rPr>
                <w:rFonts w:ascii="Arial"/>
                <w:b/>
                <w:spacing w:val="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SYSTEM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3"/>
              </w:rPr>
            </w:pPr>
          </w:p>
          <w:p>
            <w:pPr>
              <w:pStyle w:val="TableParagraph"/>
              <w:spacing w:line="98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Power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REMOTE</w:t>
            </w:r>
            <w:r>
              <w:rPr>
                <w:b/>
                <w:spacing w:val="6"/>
                <w:sz w:val="15"/>
              </w:rPr>
              <w:t> </w:t>
            </w:r>
            <w:r>
              <w:rPr>
                <w:b/>
                <w:sz w:val="15"/>
              </w:rPr>
              <w:t>MONORTING</w:t>
            </w:r>
            <w:r>
              <w:rPr>
                <w:b/>
                <w:spacing w:val="5"/>
                <w:sz w:val="15"/>
              </w:rPr>
              <w:t> </w:t>
            </w:r>
            <w:r>
              <w:rPr>
                <w:b/>
                <w:sz w:val="15"/>
              </w:rPr>
              <w:t>SYSTEM</w:t>
            </w:r>
          </w:p>
        </w:tc>
        <w:tc>
          <w:tcPr>
            <w:tcW w:w="887" w:type="dxa"/>
          </w:tcPr>
          <w:p>
            <w:pPr>
              <w:pStyle w:val="TableParagraph"/>
              <w:spacing w:line="226" w:lineRule="exact" w:before="69"/>
              <w:ind w:left="34" w:right="48"/>
              <w:rPr>
                <w:b/>
                <w:sz w:val="15"/>
              </w:rPr>
            </w:pPr>
            <w:r>
              <w:rPr>
                <w:b/>
                <w:sz w:val="15"/>
              </w:rPr>
              <w:t>AMR/Equi</w:t>
            </w:r>
            <w:r>
              <w:rPr>
                <w:b/>
                <w:spacing w:val="-42"/>
                <w:sz w:val="15"/>
              </w:rPr>
              <w:t> </w:t>
            </w:r>
            <w:r>
              <w:rPr>
                <w:b/>
                <w:sz w:val="15"/>
              </w:rPr>
              <w:t>valent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0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12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90</w:t>
            </w:r>
          </w:p>
        </w:tc>
        <w:tc>
          <w:tcPr>
            <w:tcW w:w="6172" w:type="dxa"/>
          </w:tcPr>
          <w:p>
            <w:pPr>
              <w:pStyle w:val="TableParagraph"/>
              <w:spacing w:line="192" w:lineRule="auto"/>
              <w:ind w:left="33" w:right="2957"/>
              <w:rPr>
                <w:sz w:val="15"/>
              </w:rPr>
            </w:pPr>
            <w:r>
              <w:rPr>
                <w:sz w:val="15"/>
              </w:rPr>
              <w:t>4G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based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Plug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Play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RTU,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Smart data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logger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antenna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connect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upto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inverters/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MFM/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Sensors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modbus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RS485</w:t>
            </w:r>
            <w:r>
              <w:rPr>
                <w:spacing w:val="-41"/>
                <w:sz w:val="15"/>
              </w:rPr>
              <w:t> </w:t>
            </w:r>
            <w:r>
              <w:rPr>
                <w:sz w:val="15"/>
              </w:rPr>
              <w:t>RTU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48" w:val="left" w:leader="none"/>
              </w:tabs>
              <w:spacing w:line="207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modbus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RS485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RTU-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port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digital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analog ports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analog port (4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-20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amp)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48" w:val="left" w:leader="none"/>
              </w:tabs>
              <w:spacing w:line="192" w:lineRule="auto" w:before="3" w:after="0"/>
              <w:ind w:left="33" w:right="3001" w:firstLine="0"/>
              <w:jc w:val="left"/>
              <w:rPr>
                <w:sz w:val="15"/>
              </w:rPr>
            </w:pPr>
            <w:r>
              <w:rPr>
                <w:sz w:val="15"/>
              </w:rPr>
              <w:t>Built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memory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help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store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send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data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case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network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failure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line="192" w:lineRule="auto"/>
              <w:ind w:left="34" w:right="64"/>
              <w:rPr>
                <w:sz w:val="15"/>
              </w:rPr>
            </w:pPr>
            <w:r>
              <w:rPr>
                <w:sz w:val="15"/>
              </w:rPr>
              <w:t>E Track 4G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Lite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1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right="82"/>
              <w:jc w:val="right"/>
              <w:rPr>
                <w:sz w:val="15"/>
              </w:rPr>
            </w:pPr>
            <w:r>
              <w:rPr>
                <w:sz w:val="15"/>
              </w:rPr>
              <w:t>16,568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1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33,136</w:t>
            </w:r>
          </w:p>
        </w:tc>
      </w:tr>
      <w:tr>
        <w:trPr>
          <w:trHeight w:val="702" w:hRule="atLeast"/>
        </w:trPr>
        <w:tc>
          <w:tcPr>
            <w:tcW w:w="530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91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33"/>
              <w:rPr>
                <w:sz w:val="15"/>
              </w:rPr>
            </w:pPr>
            <w:r>
              <w:rPr>
                <w:sz w:val="15"/>
              </w:rPr>
              <w:t>RS485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Communication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SPD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citel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make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(optional)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139"/>
              <w:ind w:left="34" w:right="36"/>
              <w:rPr>
                <w:sz w:val="15"/>
              </w:rPr>
            </w:pPr>
            <w:r>
              <w:rPr>
                <w:sz w:val="15"/>
              </w:rPr>
              <w:t>Citel -DLA-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06-D3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1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79"/>
              <w:jc w:val="right"/>
              <w:rPr>
                <w:sz w:val="15"/>
              </w:rPr>
            </w:pPr>
            <w:r>
              <w:rPr>
                <w:sz w:val="15"/>
              </w:rPr>
              <w:t>2,130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4,260</w:t>
            </w:r>
          </w:p>
        </w:tc>
      </w:tr>
    </w:tbl>
    <w:p>
      <w:pPr>
        <w:spacing w:after="0"/>
        <w:jc w:val="right"/>
        <w:rPr>
          <w:sz w:val="15"/>
        </w:rPr>
        <w:sectPr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99"/>
        <w:gridCol w:w="722"/>
        <w:gridCol w:w="528"/>
        <w:gridCol w:w="945"/>
      </w:tblGrid>
      <w:tr>
        <w:trPr>
          <w:trHeight w:val="357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179"/>
              <w:rPr>
                <w:sz w:val="15"/>
              </w:rPr>
            </w:pPr>
            <w:r>
              <w:rPr>
                <w:sz w:val="15"/>
              </w:rPr>
              <w:t>92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32"/>
              <w:ind w:left="33"/>
              <w:rPr>
                <w:sz w:val="15"/>
              </w:rPr>
            </w:pPr>
            <w:r>
              <w:rPr>
                <w:sz w:val="15"/>
              </w:rPr>
              <w:t>Line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SPD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citel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make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(optional)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29"/>
              </w:rPr>
            </w:pPr>
          </w:p>
          <w:p>
            <w:pPr>
              <w:pStyle w:val="TableParagraph"/>
              <w:spacing w:line="192" w:lineRule="auto" w:before="1"/>
              <w:ind w:left="34" w:right="133"/>
              <w:rPr>
                <w:sz w:val="15"/>
              </w:rPr>
            </w:pPr>
            <w:r>
              <w:rPr>
                <w:sz w:val="15"/>
              </w:rPr>
              <w:t>Citel- DS-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240-320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42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3,314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42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6,627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79"/>
              <w:rPr>
                <w:sz w:val="15"/>
              </w:rPr>
            </w:pPr>
            <w:r>
              <w:rPr>
                <w:sz w:val="15"/>
              </w:rPr>
              <w:t>93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supply,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glands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fitment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one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unit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to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3460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179"/>
              <w:rPr>
                <w:sz w:val="15"/>
              </w:rPr>
            </w:pPr>
            <w:r>
              <w:rPr>
                <w:sz w:val="15"/>
              </w:rPr>
              <w:t>94</w:t>
            </w:r>
          </w:p>
        </w:tc>
        <w:tc>
          <w:tcPr>
            <w:tcW w:w="6172" w:type="dxa"/>
          </w:tcPr>
          <w:p>
            <w:pPr>
              <w:pStyle w:val="TableParagraph"/>
              <w:spacing w:line="192" w:lineRule="auto" w:before="136"/>
              <w:ind w:left="33" w:right="3033"/>
              <w:rPr>
                <w:sz w:val="15"/>
              </w:rPr>
            </w:pPr>
            <w:r>
              <w:rPr>
                <w:sz w:val="15"/>
              </w:rPr>
              <w:t>Access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Web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portal-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annum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Data frequency –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 minute</w:t>
            </w:r>
          </w:p>
          <w:p>
            <w:pPr>
              <w:pStyle w:val="TableParagraph"/>
              <w:spacing w:line="208" w:lineRule="exact"/>
              <w:ind w:left="33"/>
              <w:rPr>
                <w:sz w:val="15"/>
              </w:rPr>
            </w:pPr>
            <w:r>
              <w:rPr>
                <w:sz w:val="15"/>
              </w:rPr>
              <w:t>Key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Components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Interactive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Dashboard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Single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Line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Diagram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PR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analysis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radiation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weather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data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Graphs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Reports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Generation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Analysis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Log Reporting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String/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MPPT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Monitoring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Plant/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Performance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192" w:lineRule="auto" w:before="12" w:after="0"/>
              <w:ind w:left="33" w:right="3325" w:firstLine="0"/>
              <w:jc w:val="left"/>
              <w:rPr>
                <w:sz w:val="15"/>
              </w:rPr>
            </w:pPr>
            <w:r>
              <w:rPr>
                <w:sz w:val="15"/>
              </w:rPr>
              <w:t>Superuser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Dashboard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Centralized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monitoring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48" w:val="left" w:leader="none"/>
              </w:tabs>
              <w:spacing w:line="212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Mobile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android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34"/>
              <w:rPr>
                <w:sz w:val="15"/>
              </w:rPr>
            </w:pPr>
            <w:r>
              <w:rPr>
                <w:sz w:val="15"/>
              </w:rPr>
              <w:t>PowerAMR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2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15,621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15,621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79"/>
              <w:rPr>
                <w:sz w:val="15"/>
              </w:rPr>
            </w:pPr>
            <w:r>
              <w:rPr>
                <w:sz w:val="15"/>
              </w:rPr>
              <w:t>95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Radiation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Sensor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kit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Pyra300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15,385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15,385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79"/>
              <w:rPr>
                <w:sz w:val="15"/>
              </w:rPr>
            </w:pPr>
            <w:r>
              <w:rPr>
                <w:sz w:val="15"/>
              </w:rPr>
              <w:t>96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33"/>
              <w:rPr>
                <w:sz w:val="15"/>
              </w:rPr>
            </w:pPr>
            <w:r>
              <w:rPr>
                <w:sz w:val="15"/>
              </w:rPr>
              <w:t>RS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0.75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,ANNEALED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COPPER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TWISTED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POLYCAB/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BELDEN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185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79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112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79"/>
              <w:rPr>
                <w:sz w:val="15"/>
              </w:rPr>
            </w:pPr>
            <w:r>
              <w:rPr>
                <w:sz w:val="15"/>
              </w:rPr>
              <w:t>98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33"/>
              <w:rPr>
                <w:sz w:val="15"/>
              </w:rPr>
            </w:pPr>
            <w:r>
              <w:rPr>
                <w:sz w:val="15"/>
              </w:rPr>
              <w:t>2C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2.5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24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41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79"/>
              <w:rPr>
                <w:sz w:val="15"/>
              </w:rPr>
            </w:pPr>
            <w:r>
              <w:rPr>
                <w:sz w:val="15"/>
              </w:rPr>
              <w:t>99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36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33"/>
              <w:rPr>
                <w:sz w:val="15"/>
              </w:rPr>
            </w:pPr>
            <w:r>
              <w:rPr>
                <w:sz w:val="15"/>
              </w:rPr>
              <w:t>Installation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Commissioning</w:t>
            </w:r>
          </w:p>
        </w:tc>
        <w:tc>
          <w:tcPr>
            <w:tcW w:w="887" w:type="dxa"/>
          </w:tcPr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24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Job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CABLE TRAY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99"/>
        <w:gridCol w:w="722"/>
        <w:gridCol w:w="528"/>
        <w:gridCol w:w="945"/>
      </w:tblGrid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50X50X1.6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69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368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18,420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75X75X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547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100X50X1.6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449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100X75X1.6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531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150X50X1.6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150X75X1.6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4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687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200X50X1.6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736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200X75X2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4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950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300X75X2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4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1,287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300X100X2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1,390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tcBorders>
              <w:righ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9" w:type="dxa"/>
            <w:gridSpan w:val="2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spacing w:line="198" w:lineRule="exact"/>
              <w:ind w:left="3094" w:right="3070"/>
              <w:jc w:val="center"/>
              <w:rPr>
                <w:b/>
                <w:sz w:val="15"/>
              </w:rPr>
            </w:pPr>
            <w:r>
              <w:rPr>
                <w:b/>
                <w:color w:val="001F60"/>
                <w:sz w:val="15"/>
              </w:rPr>
              <w:t>WALKWAY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111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300MM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WALKWAY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FRP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11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9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right="118"/>
              <w:jc w:val="right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tcBorders>
              <w:righ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9" w:type="dxa"/>
            <w:gridSpan w:val="2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spacing w:line="198" w:lineRule="exact"/>
              <w:ind w:left="3094" w:right="3067"/>
              <w:jc w:val="center"/>
              <w:rPr>
                <w:b/>
                <w:sz w:val="15"/>
              </w:rPr>
            </w:pPr>
            <w:r>
              <w:rPr>
                <w:b/>
                <w:color w:val="001F60"/>
                <w:sz w:val="15"/>
              </w:rPr>
              <w:t>LIFELINE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LIFELINE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11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7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right="121"/>
              <w:jc w:val="right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LIGHTING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PROTECTION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RADIUS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29,231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RADIUS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29,793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RADIUS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90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30,355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LA RADIUS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107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31,479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31,479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MAST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5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702" w:hRule="atLeast"/>
        </w:trPr>
        <w:tc>
          <w:tcPr>
            <w:tcW w:w="530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118</w:t>
            </w:r>
          </w:p>
        </w:tc>
        <w:tc>
          <w:tcPr>
            <w:tcW w:w="6172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LIGHTENING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STRIKE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COUNTER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10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EARTHING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80" w:hRule="atLeast"/>
        </w:trPr>
        <w:tc>
          <w:tcPr>
            <w:tcW w:w="530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119</w:t>
            </w:r>
          </w:p>
        </w:tc>
        <w:tc>
          <w:tcPr>
            <w:tcW w:w="6172" w:type="dxa"/>
          </w:tcPr>
          <w:p>
            <w:pPr>
              <w:pStyle w:val="TableParagraph"/>
              <w:spacing w:line="192" w:lineRule="auto" w:before="129"/>
              <w:ind w:left="33"/>
              <w:rPr>
                <w:sz w:val="15"/>
              </w:rPr>
            </w:pPr>
            <w:r>
              <w:rPr>
                <w:sz w:val="15"/>
              </w:rPr>
              <w:t>EARTH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ROD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CONSISTING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HIGH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TENSILE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LOW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CARBON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STEEL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ELECTROLYTIC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250ΜM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COPPER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COATING.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ROD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DIA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17.2MM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6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1,893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11,361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120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EARTH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ENHANCE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COMPOUND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198" w:lineRule="exact"/>
              <w:ind w:left="409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121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EARTHING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PIT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CHAMBER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CAST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198" w:lineRule="exact"/>
              <w:ind w:left="409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25X3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198" w:lineRule="exact"/>
              <w:ind w:left="319"/>
              <w:rPr>
                <w:sz w:val="15"/>
              </w:rPr>
            </w:pPr>
            <w:r>
              <w:rPr>
                <w:sz w:val="15"/>
              </w:rPr>
              <w:t>290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18,876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25X6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198" w:lineRule="exact"/>
              <w:ind w:left="364"/>
              <w:rPr>
                <w:sz w:val="15"/>
              </w:rPr>
            </w:pPr>
            <w:r>
              <w:rPr>
                <w:sz w:val="15"/>
              </w:rPr>
              <w:t>80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7,763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50X3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50X6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260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 w:line="198" w:lineRule="exact"/>
        <w:jc w:val="right"/>
        <w:rPr>
          <w:sz w:val="15"/>
        </w:rPr>
        <w:sectPr>
          <w:pgSz w:w="15840" w:h="12240" w:orient="landscape"/>
          <w:pgMar w:top="1080" w:bottom="1153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345"/>
        <w:gridCol w:w="676"/>
        <w:gridCol w:w="574"/>
        <w:gridCol w:w="899"/>
      </w:tblGrid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INSULATOR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GI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STRIP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198" w:lineRule="exact"/>
              <w:ind w:left="52" w:right="19"/>
              <w:jc w:val="center"/>
              <w:rPr>
                <w:sz w:val="15"/>
              </w:rPr>
            </w:pPr>
            <w:r>
              <w:rPr>
                <w:sz w:val="15"/>
              </w:rPr>
              <w:t>185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2,189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M8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nut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washer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205" w:lineRule="exact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247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2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9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2,335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line="198" w:lineRule="exact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C</w:t>
            </w:r>
            <w:r>
              <w:rPr>
                <w:b/>
                <w:spacing w:val="-1"/>
                <w:sz w:val="15"/>
              </w:rPr>
              <w:t> </w:t>
            </w:r>
            <w:r>
              <w:rPr>
                <w:b/>
                <w:sz w:val="15"/>
              </w:rPr>
              <w:t>CLASS</w:t>
            </w: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GLANDS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81" w:hRule="atLeast"/>
        </w:trPr>
        <w:tc>
          <w:tcPr>
            <w:tcW w:w="530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128</w:t>
            </w:r>
          </w:p>
        </w:tc>
        <w:tc>
          <w:tcPr>
            <w:tcW w:w="6172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4"/>
              <w:rPr>
                <w:sz w:val="15"/>
              </w:rPr>
            </w:pPr>
            <w:r>
              <w:rPr>
                <w:sz w:val="15"/>
              </w:rPr>
              <w:t>4CX16SQMM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129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408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1079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129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34"/>
              <w:rPr>
                <w:sz w:val="15"/>
              </w:rPr>
            </w:pPr>
            <w:r>
              <w:rPr>
                <w:sz w:val="15"/>
              </w:rPr>
              <w:t>4CX25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before="11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line="192" w:lineRule="auto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408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4CX35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495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728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2,911</w:t>
            </w:r>
          </w:p>
        </w:tc>
      </w:tr>
      <w:tr>
        <w:trPr>
          <w:trHeight w:val="1021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132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34"/>
              <w:rPr>
                <w:sz w:val="15"/>
              </w:rPr>
            </w:pPr>
            <w:r>
              <w:rPr>
                <w:sz w:val="15"/>
              </w:rPr>
              <w:t>4CX70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before="6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line="192" w:lineRule="auto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880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966" w:hRule="atLeast"/>
        </w:trPr>
        <w:tc>
          <w:tcPr>
            <w:tcW w:w="530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133</w:t>
            </w:r>
          </w:p>
        </w:tc>
        <w:tc>
          <w:tcPr>
            <w:tcW w:w="6172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4CX95SQMM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line="192" w:lineRule="auto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1,054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4CX120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1,054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4CX150SQMM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1,243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4CX185SQMM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1,396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4CX240SQMM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2,106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2,446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2,446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2,663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LUGS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6" w:right="19"/>
              <w:jc w:val="center"/>
              <w:rPr>
                <w:sz w:val="15"/>
              </w:rPr>
            </w:pPr>
            <w:r>
              <w:rPr>
                <w:sz w:val="15"/>
              </w:rPr>
              <w:t>240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45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5.4</w:t>
            </w:r>
          </w:p>
        </w:tc>
        <w:tc>
          <w:tcPr>
            <w:tcW w:w="574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1,292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413"/>
        <w:gridCol w:w="607"/>
        <w:gridCol w:w="459"/>
        <w:gridCol w:w="1013"/>
      </w:tblGrid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1X25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0"/>
              <w:ind w:left="33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1X35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AL.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8"/>
              <w:jc w:val="right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1X50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34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8"/>
              <w:jc w:val="right"/>
              <w:rPr>
                <w:sz w:val="15"/>
              </w:rPr>
            </w:pPr>
            <w:r>
              <w:rPr>
                <w:sz w:val="15"/>
              </w:rPr>
              <w:t>68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4CX35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1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48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0"/>
              <w:jc w:val="right"/>
              <w:rPr>
                <w:sz w:val="15"/>
              </w:rPr>
            </w:pPr>
            <w:r>
              <w:rPr>
                <w:sz w:val="15"/>
              </w:rPr>
              <w:t>764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4CX95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93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4CX150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170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4CX185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215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4CX240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338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431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4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500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M4X20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two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plain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waser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nut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240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  <w:shd w:val="clear" w:color="auto" w:fill="FBE2D4"/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  <w:shd w:val="clear" w:color="auto" w:fill="FBE2D4"/>
          </w:tcPr>
          <w:p>
            <w:pPr>
              <w:pStyle w:val="TableParagraph"/>
              <w:spacing w:before="82"/>
              <w:ind w:right="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7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1,704.00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CONNECTORS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MULTICONTACT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MC4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CONNECTOR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(FEMALE)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1"/>
              <w:rPr>
                <w:sz w:val="15"/>
              </w:rPr>
            </w:pPr>
            <w:r>
              <w:rPr>
                <w:sz w:val="15"/>
              </w:rPr>
              <w:t>35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1,740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MULTICONTACT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MC4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CONNECTOR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MM2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(MALE)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1"/>
              <w:rPr>
                <w:sz w:val="15"/>
              </w:rPr>
            </w:pPr>
            <w:r>
              <w:rPr>
                <w:sz w:val="15"/>
              </w:rPr>
              <w:t>35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1,740</w:t>
            </w:r>
          </w:p>
        </w:tc>
      </w:tr>
      <w:tr>
        <w:trPr>
          <w:trHeight w:val="225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CONDUIT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158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NILON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COAT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32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HDPE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DIA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SMOKE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GREY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20"/>
              <w:rPr>
                <w:sz w:val="15"/>
              </w:rPr>
            </w:pPr>
            <w:r>
              <w:rPr>
                <w:sz w:val="15"/>
              </w:rPr>
              <w:t>250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7,396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160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20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2,367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161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20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47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4,734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17"/>
              <w:rPr>
                <w:sz w:val="15"/>
              </w:rPr>
            </w:pPr>
            <w:r>
              <w:rPr>
                <w:sz w:val="15"/>
              </w:rPr>
              <w:t>450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Nos</w:t>
            </w:r>
          </w:p>
        </w:tc>
        <w:tc>
          <w:tcPr>
            <w:tcW w:w="41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0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4"/>
              <w:jc w:val="right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6,391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PLUMBING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SYSTEM</w:t>
            </w:r>
            <w:r>
              <w:rPr>
                <w:rFonts w:ascii="Arial"/>
                <w:b/>
                <w:spacing w:val="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FOR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SOLAR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PLANT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99"/>
        <w:gridCol w:w="722"/>
        <w:gridCol w:w="528"/>
        <w:gridCol w:w="945"/>
      </w:tblGrid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163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PIPE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SCH80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16"/>
              <w:rPr>
                <w:sz w:val="15"/>
              </w:rPr>
            </w:pPr>
            <w:r>
              <w:rPr>
                <w:sz w:val="15"/>
              </w:rPr>
              <w:t>168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139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23,401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164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PIPE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SCH80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70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7,062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165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ELBOW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375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166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CAP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198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167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TEE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500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168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UNION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812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169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COUPLER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SCH40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250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170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REDUCING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TEE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2X25XX20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SH40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500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171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HOSE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CLEANING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SPRAY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GUN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2"/>
              <w:jc w:val="right"/>
              <w:rPr>
                <w:sz w:val="15"/>
              </w:rPr>
            </w:pPr>
            <w:r>
              <w:rPr>
                <w:sz w:val="15"/>
              </w:rPr>
              <w:t>202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172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BALL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VALVE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199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3,187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Telescopic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Wiper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5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WATER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TANK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1KL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6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WATER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(0-100LPM)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ANALOG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6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2,959</w:t>
            </w:r>
          </w:p>
        </w:tc>
        <w:tc>
          <w:tcPr>
            <w:tcW w:w="52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2,959</w:t>
            </w:r>
          </w:p>
        </w:tc>
      </w:tr>
    </w:tbl>
    <w:p>
      <w:pPr>
        <w:spacing w:after="0" w:line="198" w:lineRule="exact"/>
        <w:jc w:val="right"/>
        <w:rPr>
          <w:sz w:val="15"/>
        </w:rPr>
        <w:sectPr>
          <w:pgSz w:w="15840" w:h="12240" w:orient="landscape"/>
          <w:pgMar w:top="1080" w:bottom="1068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99"/>
        <w:gridCol w:w="722"/>
        <w:gridCol w:w="391"/>
        <w:gridCol w:w="1081"/>
      </w:tblGrid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MONOBLOCK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HP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PUMP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FITTING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WIRE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7,101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7,101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MONOBLOCK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HP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PUMP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FITTING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WIRE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SHAKTI/Kir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loskar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10,059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FIRE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PROTECTION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ABC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FIRE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PROTECTION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4.5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2,722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2,722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179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CO2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FIRE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PROTECTION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4.5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KG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180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FIRE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SAND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BUCKETS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BUCKET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EACH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STAND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1,893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1,893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181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FIRST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BOCW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ACT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CABLE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TIE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182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UV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RESISTANT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BLACK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100PCS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PACKET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PACKET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178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UV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RESISTANT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BLACK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100PCS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PACKET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PACKET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237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1,420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SAFETY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TAGS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SHOCK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TREATMENT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CHART,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SAFETY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CHARTS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DO'S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DON'TS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CHARTS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HEAT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SHRINKABLE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SLEEVE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SIZE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COLUR)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</w:tr>
      <w:tr>
        <w:trPr>
          <w:trHeight w:val="232" w:hRule="atLeast"/>
        </w:trPr>
        <w:tc>
          <w:tcPr>
            <w:tcW w:w="530" w:type="dxa"/>
          </w:tcPr>
          <w:p>
            <w:pPr>
              <w:pStyle w:val="TableParagraph"/>
              <w:spacing w:line="212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187</w:t>
            </w:r>
          </w:p>
        </w:tc>
        <w:tc>
          <w:tcPr>
            <w:tcW w:w="6172" w:type="dxa"/>
          </w:tcPr>
          <w:p>
            <w:pPr>
              <w:pStyle w:val="TableParagraph"/>
              <w:spacing w:line="212" w:lineRule="exact"/>
              <w:ind w:left="34"/>
              <w:rPr>
                <w:sz w:val="15"/>
              </w:rPr>
            </w:pPr>
            <w:r>
              <w:rPr>
                <w:sz w:val="15"/>
              </w:rPr>
              <w:t>CAUTION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DANGER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BOARD</w:t>
            </w:r>
          </w:p>
        </w:tc>
        <w:tc>
          <w:tcPr>
            <w:tcW w:w="887" w:type="dxa"/>
          </w:tcPr>
          <w:p>
            <w:pPr>
              <w:pStyle w:val="TableParagraph"/>
              <w:spacing w:line="212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12" w:lineRule="exact"/>
              <w:ind w:left="3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12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12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212" w:lineRule="exact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RUBBER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MAT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ACDB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1,775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1,775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189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FERULES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TAG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190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AC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FERULES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TAG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1,183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191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INSULATION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TAP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5"/>
              <w:jc w:val="right"/>
              <w:rPr>
                <w:sz w:val="15"/>
              </w:rPr>
            </w:pPr>
            <w:r>
              <w:rPr>
                <w:sz w:val="15"/>
              </w:rPr>
              <w:t>59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118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192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PLANT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DISPLAY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BOARD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10,059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10,059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INSTALLATION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WORK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MOUNTING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STAND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MOUNTING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ACCESS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LADDER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35,503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71,006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LOCK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REPAIR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2,959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197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INV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CAGE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23,669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SUPPLY</w:t>
            </w:r>
            <w:r>
              <w:rPr>
                <w:b/>
                <w:spacing w:val="3"/>
                <w:sz w:val="15"/>
              </w:rPr>
              <w:t> </w:t>
            </w:r>
            <w:r>
              <w:rPr>
                <w:b/>
                <w:sz w:val="15"/>
              </w:rPr>
              <w:t>COST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1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12"/>
              <w:ind w:left="84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205" w:lineRule="exact"/>
              <w:ind w:right="88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21,63,047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INSTALLATION</w:t>
            </w:r>
            <w:r>
              <w:rPr>
                <w:rFonts w:ascii="Arial"/>
                <w:b/>
                <w:spacing w:val="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&amp;</w:t>
            </w:r>
            <w:r>
              <w:rPr>
                <w:rFonts w:ascii="Arial"/>
                <w:b/>
                <w:spacing w:val="4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COMMISSIONING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26" w:hRule="atLeast"/>
        </w:trPr>
        <w:tc>
          <w:tcPr>
            <w:tcW w:w="530" w:type="dxa"/>
          </w:tcPr>
          <w:p>
            <w:pPr>
              <w:pStyle w:val="TableParagraph"/>
              <w:spacing w:before="73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</w:tcPr>
          <w:p>
            <w:pPr>
              <w:pStyle w:val="TableParagraph"/>
              <w:spacing w:before="73"/>
              <w:ind w:left="33"/>
              <w:rPr>
                <w:sz w:val="15"/>
              </w:rPr>
            </w:pPr>
            <w:r>
              <w:rPr>
                <w:sz w:val="15"/>
              </w:rPr>
              <w:t>INSTALLATION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COMMISSIONING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ROOF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73"/>
              <w:ind w:left="303"/>
              <w:rPr>
                <w:sz w:val="15"/>
              </w:rPr>
            </w:pPr>
            <w:r>
              <w:rPr>
                <w:sz w:val="15"/>
              </w:rPr>
              <w:t>69.6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1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13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before="73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2,700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13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before="73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1,87,920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FOUNDATION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ROOF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68"/>
              <w:jc w:val="right"/>
              <w:rPr>
                <w:sz w:val="15"/>
              </w:rPr>
            </w:pPr>
            <w:r>
              <w:rPr>
                <w:sz w:val="15"/>
              </w:rPr>
              <w:t>888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FOUNDATION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ROOF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(Raised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structure)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58"/>
              <w:rPr>
                <w:sz w:val="15"/>
              </w:rPr>
            </w:pPr>
            <w:r>
              <w:rPr>
                <w:sz w:val="15"/>
              </w:rPr>
              <w:t>80.04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1,183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94,722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CIVIL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BLAST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1,300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70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NitoBond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198" w:lineRule="exact"/>
              <w:ind w:left="528"/>
              <w:rPr>
                <w:sz w:val="15"/>
              </w:rPr>
            </w:pPr>
            <w:r>
              <w:rPr>
                <w:sz w:val="15"/>
              </w:rPr>
              <w:t>8.89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2"/>
              <w:rPr>
                <w:sz w:val="15"/>
              </w:rPr>
            </w:pPr>
            <w:r>
              <w:rPr>
                <w:sz w:val="15"/>
              </w:rPr>
              <w:t>LTR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0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9,472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Other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Services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LTR</w:t>
            </w:r>
          </w:p>
        </w:tc>
        <w:tc>
          <w:tcPr>
            <w:tcW w:w="29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2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3"/>
              <w:jc w:val="right"/>
              <w:rPr>
                <w:sz w:val="15"/>
              </w:rPr>
            </w:pPr>
            <w:r>
              <w:rPr>
                <w:sz w:val="15"/>
              </w:rPr>
              <w:t>41,420</w:t>
            </w:r>
          </w:p>
        </w:tc>
        <w:tc>
          <w:tcPr>
            <w:tcW w:w="391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41,420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OF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I&amp;C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1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6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0"/>
                <w:sz w:val="15"/>
              </w:rPr>
              <w:t>₹</w:t>
            </w:r>
          </w:p>
        </w:tc>
        <w:tc>
          <w:tcPr>
            <w:tcW w:w="1081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before="9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0" w:lineRule="exact" w:before="1"/>
              <w:ind w:right="43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3,33,534</w:t>
            </w:r>
          </w:p>
        </w:tc>
      </w:tr>
      <w:tr>
        <w:trPr>
          <w:trHeight w:val="462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APPROVALS_LT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SIDE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type w:val="continuous"/>
          <w:pgSz w:w="15840" w:h="12240" w:orient="landscape"/>
          <w:pgMar w:top="1080" w:bottom="1080" w:left="900" w:right="2260"/>
        </w:sectPr>
      </w:pPr>
    </w:p>
    <w:tbl>
      <w:tblPr>
        <w:tblW w:w="0" w:type="auto"/>
        <w:jc w:val="left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53"/>
        <w:gridCol w:w="767"/>
        <w:gridCol w:w="467"/>
        <w:gridCol w:w="1005"/>
      </w:tblGrid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right="193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1</w:t>
            </w:r>
          </w:p>
        </w:tc>
        <w:tc>
          <w:tcPr>
            <w:tcW w:w="6172" w:type="dxa"/>
          </w:tcPr>
          <w:p>
            <w:pPr>
              <w:pStyle w:val="TableParagraph"/>
              <w:spacing w:line="228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(=&lt;100</w:t>
            </w:r>
          </w:p>
          <w:p>
            <w:pPr>
              <w:pStyle w:val="TableParagraph"/>
              <w:spacing w:line="215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41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1020" w:type="dxa"/>
            <w:gridSpan w:val="2"/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591" w:right="-1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70000</w:t>
            </w:r>
          </w:p>
        </w:tc>
        <w:tc>
          <w:tcPr>
            <w:tcW w:w="46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5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70,000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6172" w:type="dxa"/>
          </w:tcPr>
          <w:p>
            <w:pPr>
              <w:pStyle w:val="TableParagraph"/>
              <w:spacing w:line="228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(=&lt;500</w:t>
            </w:r>
          </w:p>
          <w:p>
            <w:pPr>
              <w:pStyle w:val="TableParagraph"/>
              <w:spacing w:line="215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9"/>
              <w:ind w:left="89" w:right="30"/>
              <w:jc w:val="center"/>
              <w:rPr>
                <w:sz w:val="15"/>
              </w:rPr>
            </w:pPr>
            <w:r>
              <w:rPr>
                <w:sz w:val="15"/>
              </w:rPr>
              <w:t>1,77,515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(500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900</w:t>
            </w:r>
          </w:p>
          <w:p>
            <w:pPr>
              <w:pStyle w:val="TableParagraph"/>
              <w:spacing w:line="207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89" w:right="30"/>
              <w:jc w:val="center"/>
              <w:rPr>
                <w:sz w:val="15"/>
              </w:rPr>
            </w:pPr>
            <w:r>
              <w:rPr>
                <w:sz w:val="15"/>
              </w:rPr>
              <w:t>2,64,852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right="193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4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(&gt;=900</w:t>
            </w:r>
          </w:p>
          <w:p>
            <w:pPr>
              <w:pStyle w:val="TableParagraph"/>
              <w:spacing w:line="207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before="82"/>
              <w:ind w:left="89" w:right="30"/>
              <w:jc w:val="center"/>
              <w:rPr>
                <w:sz w:val="15"/>
              </w:rPr>
            </w:pPr>
            <w:r>
              <w:rPr>
                <w:sz w:val="15"/>
              </w:rPr>
              <w:t>3,29,467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(&lt;100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89" w:right="30"/>
              <w:jc w:val="center"/>
              <w:rPr>
                <w:sz w:val="15"/>
              </w:rPr>
            </w:pPr>
            <w:r>
              <w:rPr>
                <w:sz w:val="15"/>
              </w:rPr>
              <w:t>1,70,000</w:t>
            </w:r>
          </w:p>
        </w:tc>
        <w:tc>
          <w:tcPr>
            <w:tcW w:w="46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5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9"/>
              <w:jc w:val="right"/>
              <w:rPr>
                <w:sz w:val="15"/>
              </w:rPr>
            </w:pPr>
            <w:r>
              <w:rPr>
                <w:sz w:val="15"/>
              </w:rPr>
              <w:t>1,70,000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(&lt;500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89" w:right="30"/>
              <w:jc w:val="center"/>
              <w:rPr>
                <w:sz w:val="15"/>
              </w:rPr>
            </w:pPr>
            <w:r>
              <w:rPr>
                <w:sz w:val="15"/>
              </w:rPr>
              <w:t>2,95,858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before="22"/>
              <w:ind w:right="193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7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(500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900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89" w:right="30"/>
              <w:jc w:val="center"/>
              <w:rPr>
                <w:sz w:val="15"/>
              </w:rPr>
            </w:pPr>
            <w:r>
              <w:rPr>
                <w:sz w:val="15"/>
              </w:rPr>
              <w:t>4,41,420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(&gt;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900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5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26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67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left="89" w:right="30"/>
              <w:jc w:val="center"/>
              <w:rPr>
                <w:sz w:val="15"/>
              </w:rPr>
            </w:pPr>
            <w:r>
              <w:rPr>
                <w:sz w:val="15"/>
              </w:rPr>
              <w:t>5,49,112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line="198" w:lineRule="exact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OF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APPROVAL</w:t>
            </w: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0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7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24"/>
              <w:ind w:left="92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0"/>
                <w:sz w:val="15"/>
              </w:rPr>
              <w:t>₹</w:t>
            </w:r>
          </w:p>
        </w:tc>
        <w:tc>
          <w:tcPr>
            <w:tcW w:w="1005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198" w:lineRule="exact"/>
              <w:ind w:right="35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2,40,000</w:t>
            </w:r>
          </w:p>
        </w:tc>
      </w:tr>
      <w:tr>
        <w:trPr>
          <w:trHeight w:val="217" w:hRule="atLeast"/>
        </w:trPr>
        <w:tc>
          <w:tcPr>
            <w:tcW w:w="7589" w:type="dxa"/>
            <w:gridSpan w:val="3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79" w:type="dxa"/>
            <w:gridSpan w:val="5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OPTIONAL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ITEM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0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Spreader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/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Modification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charges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existing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5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1020" w:type="dxa"/>
            <w:gridSpan w:val="2"/>
          </w:tcPr>
          <w:p>
            <w:pPr>
              <w:pStyle w:val="TableParagraph"/>
              <w:spacing w:line="221" w:lineRule="exact"/>
              <w:ind w:left="89"/>
              <w:rPr>
                <w:sz w:val="15"/>
              </w:rPr>
            </w:pP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</w:p>
          <w:p>
            <w:pPr>
              <w:pStyle w:val="TableParagraph"/>
              <w:spacing w:line="207" w:lineRule="exact"/>
              <w:ind w:left="44"/>
              <w:rPr>
                <w:sz w:val="15"/>
              </w:rPr>
            </w:pPr>
            <w:r>
              <w:rPr>
                <w:sz w:val="15"/>
              </w:rPr>
              <w:t>Actual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Cost</w:t>
            </w: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UPS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500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30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MINS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BACKUP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BATTERY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1020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MFM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SCHNIEDER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EM6400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NG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1020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40"/>
              <w:rPr>
                <w:sz w:val="15"/>
              </w:rPr>
            </w:pPr>
            <w:r>
              <w:rPr>
                <w:sz w:val="15"/>
              </w:rPr>
              <w:t>DG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Synch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Controller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1020" w:type="dxa"/>
            <w:gridSpan w:val="2"/>
          </w:tcPr>
          <w:p>
            <w:pPr>
              <w:pStyle w:val="TableParagraph"/>
              <w:spacing w:line="221" w:lineRule="exact"/>
              <w:ind w:left="89"/>
              <w:rPr>
                <w:sz w:val="15"/>
              </w:rPr>
            </w:pP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</w:p>
          <w:p>
            <w:pPr>
              <w:pStyle w:val="TableParagraph"/>
              <w:spacing w:line="207" w:lineRule="exact"/>
              <w:ind w:left="44"/>
              <w:rPr>
                <w:sz w:val="15"/>
              </w:rPr>
            </w:pPr>
            <w:r>
              <w:rPr>
                <w:sz w:val="15"/>
              </w:rPr>
              <w:t>Actual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Cost</w:t>
            </w: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5" w:hRule="atLeast"/>
        </w:trPr>
        <w:tc>
          <w:tcPr>
            <w:tcW w:w="530" w:type="dxa"/>
          </w:tcPr>
          <w:p>
            <w:pPr>
              <w:pStyle w:val="TableParagraph"/>
              <w:spacing w:before="87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</w:tcPr>
          <w:p>
            <w:pPr>
              <w:pStyle w:val="TableParagraph"/>
              <w:spacing w:before="154"/>
              <w:ind w:left="40"/>
              <w:rPr>
                <w:sz w:val="15"/>
              </w:rPr>
            </w:pPr>
            <w:r>
              <w:rPr>
                <w:sz w:val="15"/>
              </w:rPr>
              <w:t>Any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other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Item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may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be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required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OMC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7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7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1020" w:type="dxa"/>
            <w:gridSpan w:val="2"/>
          </w:tcPr>
          <w:p>
            <w:pPr>
              <w:pStyle w:val="TableParagraph"/>
              <w:spacing w:line="226" w:lineRule="exact"/>
              <w:ind w:left="89"/>
              <w:rPr>
                <w:sz w:val="15"/>
              </w:rPr>
            </w:pP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</w:p>
          <w:p>
            <w:pPr>
              <w:pStyle w:val="TableParagraph"/>
              <w:spacing w:line="210" w:lineRule="exact"/>
              <w:ind w:left="44"/>
              <w:rPr>
                <w:sz w:val="15"/>
              </w:rPr>
            </w:pPr>
            <w:r>
              <w:rPr>
                <w:sz w:val="15"/>
              </w:rPr>
              <w:t>Actual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Cost</w:t>
            </w: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7589" w:type="dxa"/>
            <w:gridSpan w:val="3"/>
            <w:tcBorders>
              <w:left w:val="nil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79" w:type="dxa"/>
            <w:gridSpan w:val="5"/>
            <w:tcBorders>
              <w:top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5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0" w:lineRule="exact"/>
              <w:ind w:right="18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0" w:lineRule="exact"/>
              <w:ind w:left="40"/>
              <w:rPr>
                <w:sz w:val="15"/>
              </w:rPr>
            </w:pPr>
            <w:r>
              <w:rPr>
                <w:sz w:val="15"/>
              </w:rPr>
              <w:t>Transportation</w:t>
            </w:r>
          </w:p>
        </w:tc>
        <w:tc>
          <w:tcPr>
            <w:tcW w:w="88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0" w:lineRule="exact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7" w:type="dxa"/>
            <w:tcBorders>
              <w:right w:val="nil"/>
            </w:tcBorders>
            <w:shd w:val="clear" w:color="auto" w:fill="DAF2CF"/>
          </w:tcPr>
          <w:p>
            <w:pPr>
              <w:pStyle w:val="TableParagraph"/>
              <w:spacing w:before="24"/>
              <w:ind w:left="116"/>
              <w:rPr>
                <w:rFonts w:ascii="Trebuchet MS" w:hAnsi="Trebuchet MS"/>
                <w:sz w:val="14"/>
              </w:rPr>
            </w:pPr>
            <w:r>
              <w:rPr>
                <w:rFonts w:ascii="Trebuchet MS" w:hAnsi="Trebuchet MS"/>
                <w:color w:val="0C0C0C"/>
                <w:w w:val="103"/>
                <w:sz w:val="14"/>
              </w:rPr>
              <w:t>₹</w:t>
            </w:r>
          </w:p>
        </w:tc>
        <w:tc>
          <w:tcPr>
            <w:tcW w:w="1005" w:type="dxa"/>
            <w:tcBorders>
              <w:left w:val="nil"/>
              <w:right w:val="single" w:sz="12" w:space="0" w:color="000000"/>
            </w:tcBorders>
            <w:shd w:val="clear" w:color="auto" w:fill="DAF2CF"/>
          </w:tcPr>
          <w:p>
            <w:pPr>
              <w:pStyle w:val="TableParagraph"/>
              <w:spacing w:before="24"/>
              <w:ind w:right="7"/>
              <w:jc w:val="right"/>
              <w:rPr>
                <w:rFonts w:ascii="Trebuchet MS"/>
                <w:sz w:val="14"/>
              </w:rPr>
            </w:pPr>
            <w:r>
              <w:rPr>
                <w:rFonts w:ascii="Trebuchet MS"/>
                <w:color w:val="0C0C0C"/>
                <w:w w:val="105"/>
                <w:sz w:val="14"/>
              </w:rPr>
              <w:t>28,067</w:t>
            </w:r>
          </w:p>
        </w:tc>
      </w:tr>
    </w:tbl>
    <w:p>
      <w:pPr>
        <w:pStyle w:val="BodyText"/>
        <w:spacing w:before="2"/>
        <w:rPr>
          <w:rFonts w:ascii="Calibri"/>
          <w:sz w:val="18"/>
        </w:r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7060"/>
        <w:gridCol w:w="887"/>
        <w:gridCol w:w="887"/>
        <w:gridCol w:w="1021"/>
        <w:gridCol w:w="1472"/>
      </w:tblGrid>
      <w:tr>
        <w:trPr>
          <w:trHeight w:val="246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60" w:type="dxa"/>
          </w:tcPr>
          <w:p>
            <w:pPr>
              <w:pStyle w:val="TableParagraph"/>
              <w:spacing w:line="227" w:lineRule="exact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2"/>
                <w:sz w:val="15"/>
              </w:rPr>
              <w:t> </w:t>
            </w:r>
            <w:r>
              <w:rPr>
                <w:b/>
                <w:sz w:val="15"/>
              </w:rPr>
              <w:t>BASIC</w:t>
            </w:r>
            <w:r>
              <w:rPr>
                <w:b/>
                <w:spacing w:val="2"/>
                <w:sz w:val="15"/>
              </w:rPr>
              <w:t> </w:t>
            </w:r>
            <w:r>
              <w:rPr>
                <w:b/>
                <w:sz w:val="15"/>
              </w:rPr>
              <w:t>COST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1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shd w:val="clear" w:color="auto" w:fill="FFFF00"/>
          </w:tcPr>
          <w:p>
            <w:pPr>
              <w:pStyle w:val="TableParagraph"/>
              <w:tabs>
                <w:tab w:pos="475" w:val="left" w:leader="none"/>
              </w:tabs>
              <w:spacing w:line="227" w:lineRule="exact"/>
              <w:ind w:left="97"/>
              <w:rPr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₹</w:t>
              <w:tab/>
            </w:r>
            <w:r>
              <w:rPr>
                <w:b/>
                <w:sz w:val="18"/>
              </w:rPr>
              <w:t>27,64,648</w:t>
            </w:r>
          </w:p>
        </w:tc>
      </w:tr>
    </w:tbl>
    <w:p>
      <w:pPr>
        <w:spacing w:after="0" w:line="227" w:lineRule="exact"/>
        <w:rPr>
          <w:sz w:val="18"/>
        </w:rPr>
        <w:sectPr>
          <w:type w:val="continuous"/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08"/>
        <w:gridCol w:w="740"/>
        <w:gridCol w:w="435"/>
        <w:gridCol w:w="1036"/>
      </w:tblGrid>
      <w:tr>
        <w:trPr>
          <w:trHeight w:val="270" w:hRule="atLeast"/>
        </w:trPr>
        <w:tc>
          <w:tcPr>
            <w:tcW w:w="11782" w:type="dxa"/>
            <w:gridSpan w:val="9"/>
            <w:tcBorders>
              <w:top w:val="nil"/>
              <w:bottom w:val="single" w:sz="6" w:space="0" w:color="FFFFFF"/>
              <w:right w:val="nil"/>
            </w:tcBorders>
            <w:shd w:val="clear" w:color="auto" w:fill="001F60"/>
          </w:tcPr>
          <w:p>
            <w:pPr>
              <w:pStyle w:val="TableParagraph"/>
              <w:tabs>
                <w:tab w:pos="8096" w:val="left" w:leader="none"/>
              </w:tabs>
              <w:spacing w:line="242" w:lineRule="exact" w:before="9"/>
              <w:ind w:left="2490"/>
              <w:rPr>
                <w:rFonts w:ascii="Cambria"/>
                <w:b/>
                <w:sz w:val="21"/>
              </w:rPr>
            </w:pPr>
            <w:r>
              <w:rPr>
                <w:rFonts w:ascii="Cambria"/>
                <w:b/>
                <w:color w:val="FFFFFF"/>
                <w:sz w:val="21"/>
              </w:rPr>
              <w:t>District</w:t>
            </w:r>
            <w:r>
              <w:rPr>
                <w:rFonts w:ascii="Cambria"/>
                <w:b/>
                <w:color w:val="FFFFFF"/>
                <w:spacing w:val="14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Women</w:t>
            </w:r>
            <w:r>
              <w:rPr>
                <w:rFonts w:ascii="Cambria"/>
                <w:b/>
                <w:color w:val="FFFFFF"/>
                <w:spacing w:val="12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Hospital,</w:t>
            </w:r>
            <w:r>
              <w:rPr>
                <w:rFonts w:ascii="Cambria"/>
                <w:b/>
                <w:color w:val="FFFFFF"/>
                <w:spacing w:val="12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Bijnor</w:t>
              <w:tab/>
              <w:t>DC</w:t>
            </w:r>
            <w:r>
              <w:rPr>
                <w:rFonts w:ascii="Cambria"/>
                <w:b/>
                <w:color w:val="FFFFFF"/>
                <w:spacing w:val="11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Solar</w:t>
            </w:r>
            <w:r>
              <w:rPr>
                <w:rFonts w:ascii="Cambria"/>
                <w:b/>
                <w:color w:val="FFFFFF"/>
                <w:spacing w:val="13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Capacity:</w:t>
            </w:r>
            <w:r>
              <w:rPr>
                <w:rFonts w:ascii="Cambria"/>
                <w:b/>
                <w:color w:val="FFFFFF"/>
                <w:spacing w:val="10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367.72</w:t>
            </w:r>
            <w:r>
              <w:rPr>
                <w:rFonts w:ascii="Cambria"/>
                <w:b/>
                <w:color w:val="FFFFFF"/>
                <w:spacing w:val="13"/>
                <w:sz w:val="21"/>
              </w:rPr>
              <w:t> </w:t>
            </w:r>
            <w:r>
              <w:rPr>
                <w:rFonts w:ascii="Cambria"/>
                <w:b/>
                <w:color w:val="FFFFFF"/>
                <w:sz w:val="21"/>
              </w:rPr>
              <w:t>(kWp)</w:t>
            </w:r>
          </w:p>
        </w:tc>
      </w:tr>
      <w:tr>
        <w:trPr>
          <w:trHeight w:val="191" w:hRule="atLeast"/>
        </w:trPr>
        <w:tc>
          <w:tcPr>
            <w:tcW w:w="530" w:type="dxa"/>
            <w:tcBorders>
              <w:top w:val="single" w:sz="6" w:space="0" w:color="FFFFFF"/>
              <w:bottom w:val="single" w:sz="6" w:space="0" w:color="000000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68" w:right="31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color w:val="FFFFFF"/>
                <w:sz w:val="15"/>
              </w:rPr>
              <w:t>S.NO</w:t>
            </w:r>
          </w:p>
        </w:tc>
        <w:tc>
          <w:tcPr>
            <w:tcW w:w="6172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38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COMPONENTS</w:t>
            </w:r>
          </w:p>
        </w:tc>
        <w:tc>
          <w:tcPr>
            <w:tcW w:w="8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0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MAKE'S</w:t>
            </w:r>
          </w:p>
        </w:tc>
        <w:tc>
          <w:tcPr>
            <w:tcW w:w="8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66" w:right="19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Qty</w:t>
            </w:r>
          </w:p>
        </w:tc>
        <w:tc>
          <w:tcPr>
            <w:tcW w:w="88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3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UOM</w:t>
            </w:r>
          </w:p>
        </w:tc>
        <w:tc>
          <w:tcPr>
            <w:tcW w:w="948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43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Unit</w:t>
            </w:r>
            <w:r>
              <w:rPr>
                <w:rFonts w:ascii="Arial"/>
                <w:color w:val="FFFFFF"/>
                <w:spacing w:val="3"/>
                <w:sz w:val="15"/>
              </w:rPr>
              <w:t> </w:t>
            </w:r>
            <w:r>
              <w:rPr>
                <w:rFonts w:ascii="Arial"/>
                <w:color w:val="FFFFFF"/>
                <w:sz w:val="15"/>
              </w:rPr>
              <w:t>Rate</w:t>
            </w:r>
          </w:p>
        </w:tc>
        <w:tc>
          <w:tcPr>
            <w:tcW w:w="1471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001F60"/>
          </w:tcPr>
          <w:p>
            <w:pPr>
              <w:pStyle w:val="TableParagraph"/>
              <w:spacing w:line="161" w:lineRule="exact" w:before="10"/>
              <w:ind w:left="39"/>
              <w:rPr>
                <w:rFonts w:ascii="Arial"/>
                <w:sz w:val="15"/>
              </w:rPr>
            </w:pPr>
            <w:r>
              <w:rPr>
                <w:rFonts w:ascii="Arial"/>
                <w:color w:val="FFFFFF"/>
                <w:sz w:val="15"/>
              </w:rPr>
              <w:t>Amount</w:t>
            </w:r>
          </w:p>
        </w:tc>
      </w:tr>
      <w:tr>
        <w:trPr>
          <w:trHeight w:val="196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2" w:type="dxa"/>
            <w:gridSpan w:val="8"/>
            <w:tcBorders>
              <w:top w:val="single" w:sz="6" w:space="0" w:color="FFFFFF"/>
              <w:bottom w:val="single" w:sz="6" w:space="0" w:color="000000"/>
              <w:right w:val="nil"/>
            </w:tcBorders>
            <w:shd w:val="clear" w:color="auto" w:fill="44B3E1"/>
          </w:tcPr>
          <w:p>
            <w:pPr>
              <w:pStyle w:val="TableParagraph"/>
              <w:spacing w:line="164" w:lineRule="exact" w:before="12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MODULE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MODULE-580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WP,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N-TYPE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BIFACIAL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MODULE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29"/>
              <w:ind w:left="41" w:right="11"/>
              <w:rPr>
                <w:sz w:val="15"/>
              </w:rPr>
            </w:pPr>
            <w:r>
              <w:rPr>
                <w:sz w:val="15"/>
              </w:rPr>
              <w:t>PANASONI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C/JAKSON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60" w:right="19"/>
              <w:jc w:val="center"/>
              <w:rPr>
                <w:sz w:val="15"/>
              </w:rPr>
            </w:pPr>
            <w:r>
              <w:rPr>
                <w:sz w:val="15"/>
              </w:rPr>
              <w:t>634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5"/>
              <w:jc w:val="right"/>
              <w:rPr>
                <w:sz w:val="15"/>
              </w:rPr>
            </w:pPr>
            <w:r>
              <w:rPr>
                <w:sz w:val="15"/>
              </w:rPr>
              <w:t>9,287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35"/>
              <w:jc w:val="right"/>
              <w:rPr>
                <w:sz w:val="15"/>
              </w:rPr>
            </w:pPr>
            <w:r>
              <w:rPr>
                <w:sz w:val="15"/>
              </w:rPr>
              <w:t>58,88,117</w:t>
            </w:r>
          </w:p>
        </w:tc>
      </w:tr>
      <w:tr>
        <w:trPr>
          <w:trHeight w:val="196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spacing w:line="164" w:lineRule="exact" w:before="12"/>
              <w:ind w:left="3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INVERTER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8"/>
              <w:ind w:left="38"/>
              <w:jc w:val="center"/>
              <w:rPr>
                <w:rFonts w:ascii="Cambria"/>
                <w:sz w:val="15"/>
              </w:rPr>
            </w:pPr>
            <w:r>
              <w:rPr>
                <w:rFonts w:ascii="Cambria"/>
                <w:w w:val="100"/>
                <w:sz w:val="15"/>
              </w:rPr>
              <w:t>2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/>
              <w:ind w:left="41" w:right="-15"/>
              <w:jc w:val="center"/>
              <w:rPr>
                <w:sz w:val="15"/>
              </w:rPr>
            </w:pPr>
            <w:r>
              <w:rPr>
                <w:sz w:val="15"/>
              </w:rPr>
              <w:t>GROWATT/</w:t>
            </w:r>
          </w:p>
          <w:p>
            <w:pPr>
              <w:pStyle w:val="TableParagraph"/>
              <w:spacing w:line="207" w:lineRule="exact"/>
              <w:ind w:left="61" w:right="19"/>
              <w:jc w:val="center"/>
              <w:rPr>
                <w:sz w:val="15"/>
              </w:rPr>
            </w:pPr>
            <w:r>
              <w:rPr>
                <w:sz w:val="15"/>
              </w:rPr>
              <w:t>SOLIS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 w:before="176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61,391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8"/>
              <w:ind w:left="38"/>
              <w:jc w:val="center"/>
              <w:rPr>
                <w:rFonts w:ascii="Cambria"/>
                <w:sz w:val="15"/>
              </w:rPr>
            </w:pPr>
            <w:r>
              <w:rPr>
                <w:rFonts w:ascii="Cambria"/>
                <w:w w:val="100"/>
                <w:sz w:val="15"/>
              </w:rPr>
              <w:t>3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1" w:lineRule="exact"/>
              <w:ind w:left="41" w:right="-15"/>
              <w:jc w:val="center"/>
              <w:rPr>
                <w:sz w:val="15"/>
              </w:rPr>
            </w:pPr>
            <w:r>
              <w:rPr>
                <w:sz w:val="15"/>
              </w:rPr>
              <w:t>GROWATT/</w:t>
            </w:r>
          </w:p>
          <w:p>
            <w:pPr>
              <w:pStyle w:val="TableParagraph"/>
              <w:spacing w:line="207" w:lineRule="exact"/>
              <w:ind w:left="61" w:right="19"/>
              <w:jc w:val="center"/>
              <w:rPr>
                <w:sz w:val="15"/>
              </w:rPr>
            </w:pPr>
            <w:r>
              <w:rPr>
                <w:sz w:val="15"/>
              </w:rPr>
              <w:t>SOLIS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 w:before="176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68,461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40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2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93,678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96,741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30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1,31,502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1,31,502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7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1,56,247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3,12,493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1,70,622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9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0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1,78,989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2,42,737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CC"/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8"/>
              <w:jc w:val="right"/>
              <w:rPr>
                <w:sz w:val="15"/>
              </w:rPr>
            </w:pPr>
            <w:r>
              <w:rPr>
                <w:sz w:val="15"/>
              </w:rPr>
              <w:t>7,28,210</w:t>
            </w:r>
          </w:p>
        </w:tc>
      </w:tr>
      <w:tr>
        <w:trPr>
          <w:trHeight w:val="681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2,48,747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8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19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00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64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2,94,466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390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110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4" w:lineRule="exact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</w:p>
          <w:p>
            <w:pPr>
              <w:pStyle w:val="TableParagraph"/>
              <w:spacing w:line="176" w:lineRule="exact"/>
              <w:ind w:left="41"/>
              <w:rPr>
                <w:sz w:val="15"/>
              </w:rPr>
            </w:pPr>
            <w:r>
              <w:rPr>
                <w:sz w:val="15"/>
              </w:rPr>
              <w:t>SOLIS/HIT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2" w:lineRule="exact" w:before="118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11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3,03,333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11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3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702" w:hRule="atLeast"/>
        </w:trPr>
        <w:tc>
          <w:tcPr>
            <w:tcW w:w="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7" w:right="81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1"/>
              <w:rPr>
                <w:sz w:val="15"/>
              </w:rPr>
            </w:pPr>
            <w:r>
              <w:rPr>
                <w:sz w:val="15"/>
              </w:rPr>
              <w:t>STRING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125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KW,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GRID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CONNECTED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92" w:lineRule="auto" w:before="28"/>
              <w:ind w:left="41" w:right="-15"/>
              <w:rPr>
                <w:sz w:val="15"/>
              </w:rPr>
            </w:pPr>
            <w:r>
              <w:rPr>
                <w:sz w:val="15"/>
              </w:rPr>
              <w:t>GROWATT/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SOLIS/HIT</w:t>
            </w:r>
          </w:p>
          <w:p>
            <w:pPr>
              <w:pStyle w:val="TableParagraph"/>
              <w:spacing w:line="212" w:lineRule="exact"/>
              <w:ind w:left="41"/>
              <w:rPr>
                <w:sz w:val="15"/>
              </w:rPr>
            </w:pPr>
            <w:r>
              <w:rPr>
                <w:sz w:val="15"/>
              </w:rPr>
              <w:t>ACHI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3,14,740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16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pgSz w:w="15840" w:h="12240" w:orient="landscape"/>
          <w:pgMar w:top="1080" w:bottom="1136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90"/>
        <w:gridCol w:w="659"/>
        <w:gridCol w:w="436"/>
        <w:gridCol w:w="1037"/>
      </w:tblGrid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STEEL</w:t>
            </w:r>
            <w:r>
              <w:rPr>
                <w:rFonts w:ascii="Arial"/>
                <w:b/>
                <w:spacing w:val="-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STRUCTURE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15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structure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minimum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80-micron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coating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</w:p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clearance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shed.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70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161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137"/>
              <w:ind w:left="34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KWp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37"/>
              <w:ind w:right="3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137"/>
              <w:ind w:right="46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710.00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16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Adhesive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the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shed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structure.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70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161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414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17</w:t>
            </w:r>
          </w:p>
        </w:tc>
        <w:tc>
          <w:tcPr>
            <w:tcW w:w="6172" w:type="dxa"/>
            <w:shd w:val="clear" w:color="auto" w:fill="FFFFCC"/>
          </w:tcPr>
          <w:p>
            <w:pPr>
              <w:pStyle w:val="TableParagraph"/>
              <w:spacing w:line="221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HDGI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structure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Struture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minimum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micron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coating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</w:p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500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clearance.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right="198"/>
              <w:jc w:val="right"/>
              <w:rPr>
                <w:sz w:val="15"/>
              </w:rPr>
            </w:pPr>
            <w:r>
              <w:rPr>
                <w:sz w:val="15"/>
              </w:rPr>
              <w:t>20225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KG</w:t>
            </w:r>
          </w:p>
        </w:tc>
        <w:tc>
          <w:tcPr>
            <w:tcW w:w="290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436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before="82"/>
              <w:ind w:right="46"/>
              <w:jc w:val="right"/>
              <w:rPr>
                <w:sz w:val="15"/>
              </w:rPr>
            </w:pPr>
            <w:r>
              <w:rPr>
                <w:sz w:val="15"/>
              </w:rPr>
              <w:t>20,22,460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18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J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BOLT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77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6172" w:type="dxa"/>
            <w:shd w:val="clear" w:color="auto" w:fill="FFFFCC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J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BOLT/Anchor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205" w:lineRule="exact"/>
              <w:ind w:right="241"/>
              <w:jc w:val="right"/>
              <w:rPr>
                <w:sz w:val="15"/>
              </w:rPr>
            </w:pPr>
            <w:r>
              <w:rPr>
                <w:sz w:val="15"/>
              </w:rPr>
              <w:t>1471</w:t>
            </w: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</w:t>
            </w:r>
          </w:p>
        </w:tc>
        <w:tc>
          <w:tcPr>
            <w:tcW w:w="290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29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436" w:type="dxa"/>
            <w:tcBorders>
              <w:right w:val="nil"/>
            </w:tcBorders>
            <w:shd w:val="clear" w:color="auto" w:fill="FFFFCC"/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  <w:shd w:val="clear" w:color="auto" w:fill="FFFFCC"/>
          </w:tcPr>
          <w:p>
            <w:pPr>
              <w:pStyle w:val="TableParagraph"/>
              <w:spacing w:line="205" w:lineRule="exact"/>
              <w:ind w:right="89"/>
              <w:jc w:val="right"/>
              <w:rPr>
                <w:sz w:val="15"/>
              </w:rPr>
            </w:pPr>
            <w:r>
              <w:rPr>
                <w:sz w:val="15"/>
              </w:rPr>
              <w:t>1,91,476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Blast 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Structure</w:t>
            </w:r>
          </w:p>
        </w:tc>
        <w:tc>
          <w:tcPr>
            <w:tcW w:w="887" w:type="dxa"/>
          </w:tcPr>
          <w:p>
            <w:pPr>
              <w:pStyle w:val="TableParagraph"/>
              <w:spacing w:line="228" w:lineRule="exact"/>
              <w:ind w:left="34"/>
              <w:rPr>
                <w:sz w:val="15"/>
              </w:rPr>
            </w:pPr>
            <w:r>
              <w:rPr>
                <w:sz w:val="15"/>
              </w:rPr>
              <w:t>JAKSON/R</w:t>
            </w:r>
          </w:p>
          <w:p>
            <w:pPr>
              <w:pStyle w:val="TableParagraph"/>
              <w:spacing w:line="215" w:lineRule="exact"/>
              <w:ind w:left="34"/>
              <w:rPr>
                <w:sz w:val="15"/>
              </w:rPr>
            </w:pPr>
            <w:r>
              <w:rPr>
                <w:sz w:val="15"/>
              </w:rPr>
              <w:t>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6"/>
              <w:rPr>
                <w:sz w:val="15"/>
              </w:rPr>
            </w:pPr>
            <w:r>
              <w:rPr>
                <w:sz w:val="15"/>
              </w:rPr>
              <w:t>KG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191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line="161" w:lineRule="exact" w:before="10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FASTNERS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Fastners,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Washers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Others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(Anti-theft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bolt)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20"/>
              <w:rPr>
                <w:sz w:val="15"/>
              </w:rPr>
            </w:pPr>
            <w:r>
              <w:rPr>
                <w:sz w:val="15"/>
              </w:rPr>
              <w:t>368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370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9"/>
              <w:jc w:val="right"/>
              <w:rPr>
                <w:sz w:val="15"/>
              </w:rPr>
            </w:pPr>
            <w:r>
              <w:rPr>
                <w:sz w:val="15"/>
              </w:rPr>
              <w:t>1,36,056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BOS</w:t>
            </w: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DC</w:t>
            </w:r>
            <w:r>
              <w:rPr>
                <w:rFonts w:ascii="Arial"/>
                <w:b/>
                <w:spacing w:val="-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22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1CX4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XLPO/XLPE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right="241"/>
              <w:jc w:val="right"/>
              <w:rPr>
                <w:sz w:val="15"/>
              </w:rPr>
            </w:pPr>
            <w:r>
              <w:rPr>
                <w:sz w:val="15"/>
              </w:rPr>
              <w:t>5706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43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9"/>
              <w:jc w:val="right"/>
              <w:rPr>
                <w:sz w:val="15"/>
              </w:rPr>
            </w:pPr>
            <w:r>
              <w:rPr>
                <w:sz w:val="15"/>
              </w:rPr>
              <w:t>2,46,472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1CX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6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XLPO/XLPE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POLYCAB/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KEI/APAR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69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AC CABLE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COPPER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FRLS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2C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2.5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250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71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17,707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AC CABLE</w:t>
            </w:r>
            <w:r>
              <w:rPr>
                <w:rFonts w:ascii="Arial"/>
                <w:b/>
                <w:spacing w:val="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ALUMINIUM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FRLS</w:t>
            </w:r>
            <w:r>
              <w:rPr>
                <w:rFonts w:ascii="Arial"/>
                <w:b/>
                <w:spacing w:val="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OUTER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SHEATH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3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60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189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11,336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239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23,903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324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85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436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37,056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29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95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545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682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808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6"/>
              <w:jc w:val="right"/>
              <w:rPr>
                <w:sz w:val="15"/>
              </w:rPr>
            </w:pPr>
            <w:r>
              <w:rPr>
                <w:sz w:val="15"/>
              </w:rPr>
              <w:t>32,330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185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1,023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240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1,285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90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2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5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1,581</w:t>
            </w:r>
          </w:p>
        </w:tc>
        <w:tc>
          <w:tcPr>
            <w:tcW w:w="436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37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7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941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322"/>
        <w:gridCol w:w="626"/>
        <w:gridCol w:w="527"/>
        <w:gridCol w:w="944"/>
      </w:tblGrid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3.5C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2,020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41" w:right="15"/>
              <w:jc w:val="center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46" w:right="19"/>
              <w:jc w:val="center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150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16SQMM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161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202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39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35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272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364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494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95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617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752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924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1,137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1,468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1,810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color w:val="383838"/>
                <w:sz w:val="15"/>
              </w:rPr>
              <w:t>48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4C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ARMORD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POWER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2,327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EARTHING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49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254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44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11,158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6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357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35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1"/>
              <w:rPr>
                <w:sz w:val="15"/>
              </w:rPr>
            </w:pPr>
            <w:r>
              <w:rPr>
                <w:sz w:val="15"/>
              </w:rPr>
              <w:t>60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490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29,409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1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684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6,841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940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COMMUNICATION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CABLE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RS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0.75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,ANNEALED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COPPER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TWISTED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POLYCAB/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BELDEN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16"/>
              <w:rPr>
                <w:sz w:val="15"/>
              </w:rPr>
            </w:pPr>
            <w:r>
              <w:rPr>
                <w:sz w:val="15"/>
              </w:rPr>
              <w:t>400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166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66,272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PANEL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type w:val="continuous"/>
          <w:pgSz w:w="15840" w:h="12240" w:orient="landscape"/>
          <w:pgMar w:top="1080" w:bottom="1055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08"/>
        <w:gridCol w:w="740"/>
        <w:gridCol w:w="459"/>
        <w:gridCol w:w="1013"/>
      </w:tblGrid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before="22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56</w:t>
            </w:r>
          </w:p>
        </w:tc>
        <w:tc>
          <w:tcPr>
            <w:tcW w:w="6172" w:type="dxa"/>
          </w:tcPr>
          <w:p>
            <w:pPr>
              <w:pStyle w:val="TableParagraph"/>
              <w:spacing w:before="22"/>
              <w:ind w:left="31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ACDB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PANEL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10/15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KW</w:t>
            </w:r>
            <w:r>
              <w:rPr>
                <w:rFonts w:ascii="Arial"/>
                <w:spacing w:val="9"/>
                <w:sz w:val="15"/>
              </w:rPr>
              <w:t> </w:t>
            </w:r>
            <w:r>
              <w:rPr>
                <w:rFonts w:ascii="Arial"/>
                <w:sz w:val="15"/>
              </w:rPr>
              <w:t>415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V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1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in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1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Out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(Indoor</w:t>
            </w:r>
            <w:r>
              <w:rPr>
                <w:rFonts w:ascii="Arial"/>
                <w:spacing w:val="2"/>
                <w:sz w:val="15"/>
              </w:rPr>
              <w:t> </w:t>
            </w:r>
            <w:r>
              <w:rPr>
                <w:rFonts w:ascii="Arial"/>
                <w:sz w:val="15"/>
              </w:rPr>
              <w:t>Type,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Non</w:t>
            </w:r>
            <w:r>
              <w:rPr>
                <w:rFonts w:ascii="Arial"/>
                <w:spacing w:val="3"/>
                <w:sz w:val="15"/>
              </w:rPr>
              <w:t> </w:t>
            </w:r>
            <w:r>
              <w:rPr>
                <w:rFonts w:ascii="Arial"/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58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59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30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70,414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1,40,828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59,172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76,923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79,882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79,882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79,882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86,509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110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89,586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89,586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68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(100+125)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1,70,296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69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(100+100)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1,70,296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(100+100)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1,70,296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(40+80)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1,46,982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(60+80)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1,65,680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(70+80)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74</w:t>
            </w:r>
          </w:p>
        </w:tc>
        <w:tc>
          <w:tcPr>
            <w:tcW w:w="6172" w:type="dxa"/>
          </w:tcPr>
          <w:p>
            <w:pPr>
              <w:pStyle w:val="TableParagraph"/>
              <w:spacing w:line="228" w:lineRule="exact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(70+70+80)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</w:p>
          <w:p>
            <w:pPr>
              <w:pStyle w:val="TableParagraph"/>
              <w:spacing w:line="215" w:lineRule="exact"/>
              <w:ind w:left="33"/>
              <w:rPr>
                <w:sz w:val="15"/>
              </w:rPr>
            </w:pP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(70+70)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(50+50+50)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1,71,598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08"/>
        <w:gridCol w:w="740"/>
        <w:gridCol w:w="527"/>
        <w:gridCol w:w="944"/>
      </w:tblGrid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(100+50)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78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(80+80)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1,67,811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79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(125+125)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1,75,030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260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(80+80+100)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2,24,497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(100+100+70)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82</w:t>
            </w:r>
          </w:p>
        </w:tc>
        <w:tc>
          <w:tcPr>
            <w:tcW w:w="6172" w:type="dxa"/>
            <w:shd w:val="clear" w:color="auto" w:fill="FFFFCC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(100+100+50)</w:t>
            </w:r>
            <w:r>
              <w:rPr>
                <w:spacing w:val="9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235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(125+80+30)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11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84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(50+50+80+40)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(4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</w:p>
          <w:p>
            <w:pPr>
              <w:pStyle w:val="TableParagraph"/>
              <w:spacing w:line="207" w:lineRule="exact"/>
              <w:ind w:left="33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2,17,278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(60+60)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1,46,982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(50+50)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11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1,42,320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80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KW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(40+40)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415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Out)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(Indoor/Outdoor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Non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TTA)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5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1,27,101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before="22"/>
              <w:ind w:left="114" w:right="93"/>
              <w:jc w:val="center"/>
              <w:rPr>
                <w:rFonts w:ascii="Arial"/>
                <w:sz w:val="15"/>
              </w:rPr>
            </w:pPr>
            <w:r>
              <w:rPr>
                <w:rFonts w:ascii="Arial"/>
                <w:sz w:val="15"/>
              </w:rPr>
              <w:t>88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ENERGY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METER(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Premier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0.5)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29,586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89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PANEL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out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(50+50+100+40)KW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7"/>
              <w:jc w:val="right"/>
              <w:rPr>
                <w:sz w:val="15"/>
              </w:rPr>
            </w:pPr>
            <w:r>
              <w:rPr>
                <w:sz w:val="15"/>
              </w:rPr>
              <w:t>2,18,935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64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6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REMOTE</w:t>
            </w:r>
            <w:r>
              <w:rPr>
                <w:rFonts w:ascii="Arial"/>
                <w:b/>
                <w:spacing w:val="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MONORTING</w:t>
            </w:r>
            <w:r>
              <w:rPr>
                <w:rFonts w:ascii="Arial"/>
                <w:b/>
                <w:spacing w:val="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SYSTEM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3"/>
              </w:rPr>
            </w:pPr>
          </w:p>
          <w:p>
            <w:pPr>
              <w:pStyle w:val="TableParagraph"/>
              <w:spacing w:line="98" w:lineRule="exact"/>
              <w:ind w:left="34"/>
              <w:rPr>
                <w:b/>
                <w:sz w:val="15"/>
              </w:rPr>
            </w:pPr>
            <w:r>
              <w:rPr>
                <w:b/>
                <w:sz w:val="15"/>
              </w:rPr>
              <w:t>Power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REMOTE</w:t>
            </w:r>
            <w:r>
              <w:rPr>
                <w:b/>
                <w:spacing w:val="6"/>
                <w:sz w:val="15"/>
              </w:rPr>
              <w:t> </w:t>
            </w:r>
            <w:r>
              <w:rPr>
                <w:b/>
                <w:sz w:val="15"/>
              </w:rPr>
              <w:t>MONORTING</w:t>
            </w:r>
            <w:r>
              <w:rPr>
                <w:b/>
                <w:spacing w:val="5"/>
                <w:sz w:val="15"/>
              </w:rPr>
              <w:t> </w:t>
            </w:r>
            <w:r>
              <w:rPr>
                <w:b/>
                <w:sz w:val="15"/>
              </w:rPr>
              <w:t>SYSTEM</w:t>
            </w:r>
          </w:p>
        </w:tc>
        <w:tc>
          <w:tcPr>
            <w:tcW w:w="887" w:type="dxa"/>
          </w:tcPr>
          <w:p>
            <w:pPr>
              <w:pStyle w:val="TableParagraph"/>
              <w:spacing w:line="226" w:lineRule="exact" w:before="69"/>
              <w:ind w:left="34" w:right="48"/>
              <w:rPr>
                <w:b/>
                <w:sz w:val="15"/>
              </w:rPr>
            </w:pPr>
            <w:r>
              <w:rPr>
                <w:b/>
                <w:sz w:val="15"/>
              </w:rPr>
              <w:t>AMR/Equi</w:t>
            </w:r>
            <w:r>
              <w:rPr>
                <w:b/>
                <w:spacing w:val="-42"/>
                <w:sz w:val="15"/>
              </w:rPr>
              <w:t> </w:t>
            </w:r>
            <w:r>
              <w:rPr>
                <w:b/>
                <w:sz w:val="15"/>
              </w:rPr>
              <w:t>valent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12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90</w:t>
            </w:r>
          </w:p>
        </w:tc>
        <w:tc>
          <w:tcPr>
            <w:tcW w:w="6172" w:type="dxa"/>
          </w:tcPr>
          <w:p>
            <w:pPr>
              <w:pStyle w:val="TableParagraph"/>
              <w:spacing w:line="192" w:lineRule="auto"/>
              <w:ind w:left="33" w:right="2957"/>
              <w:rPr>
                <w:sz w:val="15"/>
              </w:rPr>
            </w:pPr>
            <w:r>
              <w:rPr>
                <w:sz w:val="15"/>
              </w:rPr>
              <w:t>4G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based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Plug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Play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RTU,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Smart data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logger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antenna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connect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upto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inverters/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MFM/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Sensors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modbus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RS485</w:t>
            </w:r>
            <w:r>
              <w:rPr>
                <w:spacing w:val="-41"/>
                <w:sz w:val="15"/>
              </w:rPr>
              <w:t> </w:t>
            </w:r>
            <w:r>
              <w:rPr>
                <w:sz w:val="15"/>
              </w:rPr>
              <w:t>RTU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48" w:val="left" w:leader="none"/>
              </w:tabs>
              <w:spacing w:line="207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modbus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RS485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RTU-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port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2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digital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/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analog ports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V)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1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analog port (4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-20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amp)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48" w:val="left" w:leader="none"/>
              </w:tabs>
              <w:spacing w:line="192" w:lineRule="auto" w:before="3" w:after="0"/>
              <w:ind w:left="33" w:right="3001" w:firstLine="0"/>
              <w:jc w:val="left"/>
              <w:rPr>
                <w:sz w:val="15"/>
              </w:rPr>
            </w:pPr>
            <w:r>
              <w:rPr>
                <w:sz w:val="15"/>
              </w:rPr>
              <w:t>Built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memory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help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store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send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data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case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network</w:t>
            </w:r>
            <w:r>
              <w:rPr>
                <w:spacing w:val="-2"/>
                <w:sz w:val="15"/>
              </w:rPr>
              <w:t> </w:t>
            </w:r>
            <w:r>
              <w:rPr>
                <w:sz w:val="15"/>
              </w:rPr>
              <w:t>failure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7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line="192" w:lineRule="auto"/>
              <w:ind w:left="34" w:right="64"/>
              <w:rPr>
                <w:sz w:val="15"/>
              </w:rPr>
            </w:pPr>
            <w:r>
              <w:rPr>
                <w:sz w:val="15"/>
              </w:rPr>
              <w:t>E Track 4G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Lite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1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right="55"/>
              <w:jc w:val="right"/>
              <w:rPr>
                <w:sz w:val="15"/>
              </w:rPr>
            </w:pPr>
            <w:r>
              <w:rPr>
                <w:sz w:val="15"/>
              </w:rPr>
              <w:t>16,568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1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5"/>
              <w:rPr>
                <w:rFonts w:ascii="Calibri"/>
                <w:sz w:val="28"/>
              </w:rPr>
            </w:pPr>
          </w:p>
          <w:p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33,136</w:t>
            </w:r>
          </w:p>
        </w:tc>
      </w:tr>
      <w:tr>
        <w:trPr>
          <w:trHeight w:val="702" w:hRule="atLeast"/>
        </w:trPr>
        <w:tc>
          <w:tcPr>
            <w:tcW w:w="530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5" w:right="93"/>
              <w:jc w:val="center"/>
              <w:rPr>
                <w:sz w:val="15"/>
              </w:rPr>
            </w:pPr>
            <w:r>
              <w:rPr>
                <w:sz w:val="15"/>
              </w:rPr>
              <w:t>91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3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2" w:lineRule="exact"/>
              <w:ind w:left="33"/>
              <w:rPr>
                <w:sz w:val="15"/>
              </w:rPr>
            </w:pPr>
            <w:r>
              <w:rPr>
                <w:sz w:val="15"/>
              </w:rPr>
              <w:t>RS485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Communication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SPD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citel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make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(optional)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139"/>
              <w:ind w:left="34" w:right="36"/>
              <w:rPr>
                <w:sz w:val="15"/>
              </w:rPr>
            </w:pPr>
            <w:r>
              <w:rPr>
                <w:sz w:val="15"/>
              </w:rPr>
              <w:t>Citel -DLA-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06-D3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23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2,130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4,260</w:t>
            </w:r>
          </w:p>
        </w:tc>
      </w:tr>
    </w:tbl>
    <w:p>
      <w:pPr>
        <w:spacing w:after="0"/>
        <w:jc w:val="right"/>
        <w:rPr>
          <w:sz w:val="15"/>
        </w:rPr>
        <w:sectPr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77"/>
        <w:gridCol w:w="672"/>
        <w:gridCol w:w="527"/>
        <w:gridCol w:w="944"/>
      </w:tblGrid>
      <w:tr>
        <w:trPr>
          <w:trHeight w:val="357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179"/>
              <w:rPr>
                <w:sz w:val="15"/>
              </w:rPr>
            </w:pPr>
            <w:r>
              <w:rPr>
                <w:sz w:val="15"/>
              </w:rPr>
              <w:t>92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line="252" w:lineRule="exact" w:before="132"/>
              <w:ind w:left="33"/>
              <w:rPr>
                <w:sz w:val="15"/>
              </w:rPr>
            </w:pPr>
            <w:r>
              <w:rPr>
                <w:sz w:val="15"/>
              </w:rPr>
              <w:t>Line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SPD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citel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make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(optional)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"/>
              <w:rPr>
                <w:rFonts w:ascii="Calibri"/>
                <w:sz w:val="29"/>
              </w:rPr>
            </w:pPr>
          </w:p>
          <w:p>
            <w:pPr>
              <w:pStyle w:val="TableParagraph"/>
              <w:spacing w:line="192" w:lineRule="auto" w:before="1"/>
              <w:ind w:left="34" w:right="133"/>
              <w:rPr>
                <w:sz w:val="15"/>
              </w:rPr>
            </w:pPr>
            <w:r>
              <w:rPr>
                <w:sz w:val="15"/>
              </w:rPr>
              <w:t>Citel- DS-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240-320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42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3,314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42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6,627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79"/>
              <w:rPr>
                <w:sz w:val="15"/>
              </w:rPr>
            </w:pPr>
            <w:r>
              <w:rPr>
                <w:sz w:val="15"/>
              </w:rPr>
              <w:t>93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supply,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glands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fitment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one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unit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to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3460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179"/>
              <w:rPr>
                <w:sz w:val="15"/>
              </w:rPr>
            </w:pPr>
            <w:r>
              <w:rPr>
                <w:sz w:val="15"/>
              </w:rPr>
              <w:t>94</w:t>
            </w:r>
          </w:p>
        </w:tc>
        <w:tc>
          <w:tcPr>
            <w:tcW w:w="6172" w:type="dxa"/>
          </w:tcPr>
          <w:p>
            <w:pPr>
              <w:pStyle w:val="TableParagraph"/>
              <w:spacing w:line="192" w:lineRule="auto" w:before="136"/>
              <w:ind w:left="33" w:right="3033"/>
              <w:rPr>
                <w:sz w:val="15"/>
              </w:rPr>
            </w:pPr>
            <w:r>
              <w:rPr>
                <w:sz w:val="15"/>
              </w:rPr>
              <w:t>Access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to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Web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portal-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MW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annum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Data frequency –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10 minute</w:t>
            </w:r>
          </w:p>
          <w:p>
            <w:pPr>
              <w:pStyle w:val="TableParagraph"/>
              <w:spacing w:line="208" w:lineRule="exact"/>
              <w:ind w:left="33"/>
              <w:rPr>
                <w:sz w:val="15"/>
              </w:rPr>
            </w:pPr>
            <w:r>
              <w:rPr>
                <w:sz w:val="15"/>
              </w:rPr>
              <w:t>Key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Components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Interactive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Dashboard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Single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Line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Diagram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PR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analysis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radiation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weather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data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Graphs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Reports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Generation</w:t>
            </w:r>
            <w:r>
              <w:rPr>
                <w:spacing w:val="13"/>
                <w:sz w:val="15"/>
              </w:rPr>
              <w:t> </w:t>
            </w:r>
            <w:r>
              <w:rPr>
                <w:sz w:val="15"/>
              </w:rPr>
              <w:t>Analysis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Log Reporting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String/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MPPT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Monitoring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21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Plant/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Performance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192" w:lineRule="auto" w:before="12" w:after="0"/>
              <w:ind w:left="33" w:right="3325" w:firstLine="0"/>
              <w:jc w:val="left"/>
              <w:rPr>
                <w:sz w:val="15"/>
              </w:rPr>
            </w:pPr>
            <w:r>
              <w:rPr>
                <w:sz w:val="15"/>
              </w:rPr>
              <w:t>Superuser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Dashboard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Centralized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monitoring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48" w:val="left" w:leader="none"/>
              </w:tabs>
              <w:spacing w:line="212" w:lineRule="exact" w:before="0" w:after="0"/>
              <w:ind w:left="147" w:right="0" w:hanging="115"/>
              <w:jc w:val="left"/>
              <w:rPr>
                <w:sz w:val="15"/>
              </w:rPr>
            </w:pPr>
            <w:r>
              <w:rPr>
                <w:sz w:val="15"/>
              </w:rPr>
              <w:t>Mobile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android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34"/>
              <w:rPr>
                <w:sz w:val="15"/>
              </w:rPr>
            </w:pPr>
            <w:r>
              <w:rPr>
                <w:sz w:val="15"/>
              </w:rPr>
              <w:t>PowerAMR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2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2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15,621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1"/>
              <w:rPr>
                <w:rFonts w:ascii="Calibri"/>
                <w:sz w:val="2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5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15,621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79"/>
              <w:rPr>
                <w:sz w:val="15"/>
              </w:rPr>
            </w:pPr>
            <w:r>
              <w:rPr>
                <w:sz w:val="15"/>
              </w:rPr>
              <w:t>95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Radiation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Sensor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mounting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kit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Pyra300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15,385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15,385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79"/>
              <w:rPr>
                <w:sz w:val="15"/>
              </w:rPr>
            </w:pPr>
            <w:r>
              <w:rPr>
                <w:sz w:val="15"/>
              </w:rPr>
              <w:t>96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33"/>
              <w:rPr>
                <w:sz w:val="15"/>
              </w:rPr>
            </w:pPr>
            <w:r>
              <w:rPr>
                <w:sz w:val="15"/>
              </w:rPr>
              <w:t>RS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485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0.75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,ANNEALED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COPPER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TWISTED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POLYCAB/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BELDEN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185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79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112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79"/>
              <w:rPr>
                <w:sz w:val="15"/>
              </w:rPr>
            </w:pPr>
            <w:r>
              <w:rPr>
                <w:sz w:val="15"/>
              </w:rPr>
              <w:t>98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33"/>
              <w:rPr>
                <w:sz w:val="15"/>
              </w:rPr>
            </w:pPr>
            <w:r>
              <w:rPr>
                <w:sz w:val="15"/>
              </w:rPr>
              <w:t>2C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2.5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XLPE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INSULATED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24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41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79"/>
              <w:rPr>
                <w:sz w:val="15"/>
              </w:rPr>
            </w:pPr>
            <w:r>
              <w:rPr>
                <w:sz w:val="15"/>
              </w:rPr>
              <w:t>99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1C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PVC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INSULATED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RM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21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36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33"/>
              <w:rPr>
                <w:sz w:val="15"/>
              </w:rPr>
            </w:pPr>
            <w:r>
              <w:rPr>
                <w:sz w:val="15"/>
              </w:rPr>
              <w:t>Installation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Commissioning</w:t>
            </w:r>
          </w:p>
        </w:tc>
        <w:tc>
          <w:tcPr>
            <w:tcW w:w="887" w:type="dxa"/>
          </w:tcPr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sz w:val="15"/>
              </w:rPr>
              <w:t>KEI/POLYC</w:t>
            </w:r>
          </w:p>
          <w:p>
            <w:pPr>
              <w:pStyle w:val="TableParagraph"/>
              <w:spacing w:line="224" w:lineRule="exact"/>
              <w:ind w:left="34"/>
              <w:rPr>
                <w:sz w:val="15"/>
              </w:rPr>
            </w:pPr>
            <w:r>
              <w:rPr>
                <w:sz w:val="15"/>
              </w:rPr>
              <w:t>AB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Job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CABLE TRAY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77"/>
        <w:gridCol w:w="672"/>
        <w:gridCol w:w="527"/>
        <w:gridCol w:w="944"/>
      </w:tblGrid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50X50X1.6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24"/>
              <w:rPr>
                <w:sz w:val="15"/>
              </w:rPr>
            </w:pPr>
            <w:r>
              <w:rPr>
                <w:sz w:val="15"/>
              </w:rPr>
              <w:t>245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368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90,259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75X75X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369"/>
              <w:rPr>
                <w:sz w:val="15"/>
              </w:rPr>
            </w:pPr>
            <w:r>
              <w:rPr>
                <w:sz w:val="15"/>
              </w:rPr>
              <w:t>40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3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547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21,870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100X50X1.6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449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100X75X1.6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531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150X50X1.6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150X75X1.6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4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687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200X50X1.6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2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4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736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4"/>
              <w:rPr>
                <w:sz w:val="15"/>
              </w:rPr>
            </w:pPr>
            <w:r>
              <w:rPr>
                <w:sz w:val="15"/>
              </w:rPr>
              <w:t>200X75X2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4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950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109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300X75X2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11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4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1,287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300X100X2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PERFORATED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TRAY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COVER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OMEGA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3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5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1,390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tcBorders>
              <w:righ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9" w:type="dxa"/>
            <w:gridSpan w:val="2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spacing w:line="198" w:lineRule="exact"/>
              <w:ind w:left="3094" w:right="3070"/>
              <w:jc w:val="center"/>
              <w:rPr>
                <w:b/>
                <w:sz w:val="15"/>
              </w:rPr>
            </w:pPr>
            <w:r>
              <w:rPr>
                <w:b/>
                <w:color w:val="001F60"/>
                <w:sz w:val="15"/>
              </w:rPr>
              <w:t>WALKWAY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111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300MM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WALKWAY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FRP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11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9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right="118"/>
              <w:jc w:val="right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tcBorders>
              <w:righ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9" w:type="dxa"/>
            <w:gridSpan w:val="2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spacing w:line="198" w:lineRule="exact"/>
              <w:ind w:left="3094" w:right="3067"/>
              <w:jc w:val="center"/>
              <w:rPr>
                <w:b/>
                <w:sz w:val="15"/>
              </w:rPr>
            </w:pPr>
            <w:r>
              <w:rPr>
                <w:b/>
                <w:color w:val="001F60"/>
                <w:sz w:val="15"/>
              </w:rPr>
              <w:t>LIFELINE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LIFELINE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112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7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right="121"/>
              <w:jc w:val="right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LIGHTING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PROTECTION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RADIUS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50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29,231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RADIUS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70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29,793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RADIUS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90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30,355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LA RADIUS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107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m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31,479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31,479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MAST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5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702" w:hRule="atLeast"/>
        </w:trPr>
        <w:tc>
          <w:tcPr>
            <w:tcW w:w="530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118</w:t>
            </w:r>
          </w:p>
        </w:tc>
        <w:tc>
          <w:tcPr>
            <w:tcW w:w="6172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LIGHTENING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STRIKE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COUNTER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10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2"/>
              <w:rPr>
                <w:rFonts w:ascii="Calibri"/>
                <w:sz w:val="17"/>
              </w:rPr>
            </w:pPr>
          </w:p>
          <w:p>
            <w:pPr>
              <w:pStyle w:val="TableParagraph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EARTHING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80" w:hRule="atLeast"/>
        </w:trPr>
        <w:tc>
          <w:tcPr>
            <w:tcW w:w="530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119</w:t>
            </w:r>
          </w:p>
        </w:tc>
        <w:tc>
          <w:tcPr>
            <w:tcW w:w="6172" w:type="dxa"/>
          </w:tcPr>
          <w:p>
            <w:pPr>
              <w:pStyle w:val="TableParagraph"/>
              <w:spacing w:line="192" w:lineRule="auto" w:before="129"/>
              <w:ind w:left="33"/>
              <w:rPr>
                <w:sz w:val="15"/>
              </w:rPr>
            </w:pPr>
            <w:r>
              <w:rPr>
                <w:sz w:val="15"/>
              </w:rPr>
              <w:t>EARTH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ROD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CONSISTING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HIGH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TENSILE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LOW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CARBON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STEEL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ELECTROLYTIC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250ΜM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COPPER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COATING.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ROD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DIA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17.2MM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62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1,893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45,444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120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EARTH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ENHANCE</w:t>
            </w:r>
            <w:r>
              <w:rPr>
                <w:spacing w:val="8"/>
                <w:sz w:val="15"/>
              </w:rPr>
              <w:t> </w:t>
            </w:r>
            <w:r>
              <w:rPr>
                <w:sz w:val="15"/>
              </w:rPr>
              <w:t>COMPOUND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5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14,201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121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EARTHING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PIT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CHAMBER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CAST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6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14,201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25X3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19"/>
              <w:rPr>
                <w:sz w:val="15"/>
              </w:rPr>
            </w:pPr>
            <w:r>
              <w:rPr>
                <w:sz w:val="15"/>
              </w:rPr>
              <w:t>700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65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45,562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25X6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19"/>
              <w:rPr>
                <w:sz w:val="15"/>
              </w:rPr>
            </w:pPr>
            <w:r>
              <w:rPr>
                <w:sz w:val="15"/>
              </w:rPr>
              <w:t>300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29,112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50X3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97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50X6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STRIP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GALVANISED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260</w:t>
            </w:r>
          </w:p>
        </w:tc>
        <w:tc>
          <w:tcPr>
            <w:tcW w:w="52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94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</w:tbl>
    <w:p>
      <w:pPr>
        <w:spacing w:after="0" w:line="198" w:lineRule="exact"/>
        <w:jc w:val="right"/>
        <w:rPr>
          <w:sz w:val="15"/>
        </w:rPr>
        <w:sectPr>
          <w:pgSz w:w="15840" w:h="12240" w:orient="landscape"/>
          <w:pgMar w:top="1080" w:bottom="1153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322"/>
        <w:gridCol w:w="626"/>
        <w:gridCol w:w="573"/>
        <w:gridCol w:w="898"/>
      </w:tblGrid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INSULATOR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GI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STRIP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52" w:right="19"/>
              <w:jc w:val="center"/>
              <w:rPr>
                <w:sz w:val="15"/>
              </w:rPr>
            </w:pPr>
            <w:r>
              <w:rPr>
                <w:sz w:val="15"/>
              </w:rPr>
              <w:t>500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sz w:val="15"/>
              </w:rPr>
            </w:pPr>
            <w:r>
              <w:rPr>
                <w:sz w:val="15"/>
              </w:rPr>
              <w:t>M8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X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nut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washer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667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9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6,315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line="198" w:lineRule="exact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C</w:t>
            </w:r>
            <w:r>
              <w:rPr>
                <w:b/>
                <w:spacing w:val="-1"/>
                <w:sz w:val="15"/>
              </w:rPr>
              <w:t> </w:t>
            </w:r>
            <w:r>
              <w:rPr>
                <w:b/>
                <w:sz w:val="15"/>
              </w:rPr>
              <w:t>CLASS</w:t>
            </w: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GLANDS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681" w:hRule="atLeast"/>
        </w:trPr>
        <w:tc>
          <w:tcPr>
            <w:tcW w:w="530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128</w:t>
            </w:r>
          </w:p>
        </w:tc>
        <w:tc>
          <w:tcPr>
            <w:tcW w:w="6172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4"/>
              <w:rPr>
                <w:sz w:val="15"/>
              </w:rPr>
            </w:pPr>
            <w:r>
              <w:rPr>
                <w:sz w:val="15"/>
              </w:rPr>
              <w:t>4CX16SQMM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129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408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"/>
              <w:rPr>
                <w:rFonts w:ascii="Calibri"/>
                <w:sz w:val="21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1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1079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129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34"/>
              <w:rPr>
                <w:sz w:val="15"/>
              </w:rPr>
            </w:pPr>
            <w:r>
              <w:rPr>
                <w:sz w:val="15"/>
              </w:rPr>
              <w:t>4CX25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before="11"/>
              <w:rPr>
                <w:rFonts w:ascii="Calibri"/>
                <w:sz w:val="26"/>
              </w:rPr>
            </w:pPr>
          </w:p>
          <w:p>
            <w:pPr>
              <w:pStyle w:val="TableParagraph"/>
              <w:spacing w:line="192" w:lineRule="auto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408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4"/>
              <w:rPr>
                <w:rFonts w:ascii="Calibri"/>
                <w:sz w:val="21"/>
              </w:rPr>
            </w:pPr>
          </w:p>
          <w:p>
            <w:pPr>
              <w:pStyle w:val="TableParagraph"/>
              <w:spacing w:before="1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55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1,633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4CX35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495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3,962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4CX50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728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5,822</w:t>
            </w:r>
          </w:p>
        </w:tc>
      </w:tr>
      <w:tr>
        <w:trPr>
          <w:trHeight w:val="1021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132</w:t>
            </w:r>
          </w:p>
        </w:tc>
        <w:tc>
          <w:tcPr>
            <w:tcW w:w="6172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34"/>
              <w:rPr>
                <w:sz w:val="15"/>
              </w:rPr>
            </w:pPr>
            <w:r>
              <w:rPr>
                <w:sz w:val="15"/>
              </w:rPr>
              <w:t>4CX70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before="6"/>
              <w:rPr>
                <w:rFonts w:ascii="Calibri"/>
                <w:sz w:val="24"/>
              </w:rPr>
            </w:pPr>
          </w:p>
          <w:p>
            <w:pPr>
              <w:pStyle w:val="TableParagraph"/>
              <w:spacing w:line="192" w:lineRule="auto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880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rPr>
                <w:rFonts w:ascii="Calibri"/>
                <w:sz w:val="19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rPr>
                <w:rFonts w:ascii="Calibri"/>
                <w:sz w:val="20"/>
              </w:rPr>
            </w:pPr>
          </w:p>
          <w:p>
            <w:pPr>
              <w:pStyle w:val="TableParagraph"/>
              <w:spacing w:before="126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966" w:hRule="atLeast"/>
        </w:trPr>
        <w:tc>
          <w:tcPr>
            <w:tcW w:w="530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133</w:t>
            </w:r>
          </w:p>
        </w:tc>
        <w:tc>
          <w:tcPr>
            <w:tcW w:w="6172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4CX95SQMM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before="2"/>
              <w:rPr>
                <w:rFonts w:ascii="Calibri"/>
                <w:sz w:val="22"/>
              </w:rPr>
            </w:pPr>
          </w:p>
          <w:p>
            <w:pPr>
              <w:pStyle w:val="TableParagraph"/>
              <w:spacing w:line="192" w:lineRule="auto"/>
              <w:ind w:left="34" w:right="104"/>
              <w:rPr>
                <w:sz w:val="15"/>
              </w:rPr>
            </w:pPr>
            <w:r>
              <w:rPr>
                <w:sz w:val="15"/>
              </w:rPr>
              <w:t>DOWEL/C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1,054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8"/>
              <w:rPr>
                <w:rFonts w:ascii="Calibri"/>
                <w:sz w:val="16"/>
              </w:rPr>
            </w:pPr>
          </w:p>
          <w:p>
            <w:pPr>
              <w:pStyle w:val="TableParagraph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12"/>
              <w:rPr>
                <w:rFonts w:ascii="Calibri"/>
                <w:sz w:val="27"/>
              </w:rPr>
            </w:pPr>
          </w:p>
          <w:p>
            <w:pPr>
              <w:pStyle w:val="TableParagraph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4CX120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1,054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4CX150SQMM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1,243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9,948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4CX185SQMM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1,396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4CX240SQMM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2,106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2,446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139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2,446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NICKEL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PLATED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DOUBLE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COMPRESSION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2"/>
              <w:jc w:val="right"/>
              <w:rPr>
                <w:sz w:val="15"/>
              </w:rPr>
            </w:pPr>
            <w:r>
              <w:rPr>
                <w:sz w:val="15"/>
              </w:rPr>
              <w:t>2,663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8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LUGS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1268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26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5.4</w:t>
            </w:r>
          </w:p>
        </w:tc>
        <w:tc>
          <w:tcPr>
            <w:tcW w:w="573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898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1"/>
              <w:jc w:val="right"/>
              <w:rPr>
                <w:sz w:val="15"/>
              </w:rPr>
            </w:pPr>
            <w:r>
              <w:rPr>
                <w:sz w:val="15"/>
              </w:rPr>
              <w:t>6,828</w:t>
            </w:r>
          </w:p>
        </w:tc>
      </w:tr>
    </w:tbl>
    <w:p>
      <w:pPr>
        <w:spacing w:after="0"/>
        <w:jc w:val="right"/>
        <w:rPr>
          <w:sz w:val="15"/>
        </w:rPr>
        <w:sectPr>
          <w:type w:val="continuous"/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367"/>
        <w:gridCol w:w="581"/>
        <w:gridCol w:w="459"/>
        <w:gridCol w:w="1013"/>
      </w:tblGrid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4CX16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1X25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0"/>
              <w:ind w:left="33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1X35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AL.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0"/>
              <w:jc w:val="right"/>
              <w:rPr>
                <w:sz w:val="15"/>
              </w:rPr>
            </w:pPr>
            <w:r>
              <w:rPr>
                <w:sz w:val="15"/>
              </w:rPr>
              <w:t>316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1X50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34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8"/>
              <w:jc w:val="right"/>
              <w:rPr>
                <w:sz w:val="15"/>
              </w:rPr>
            </w:pPr>
            <w:r>
              <w:rPr>
                <w:sz w:val="15"/>
              </w:rPr>
              <w:t>68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146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26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60"/>
              <w:jc w:val="right"/>
              <w:rPr>
                <w:sz w:val="15"/>
              </w:rPr>
            </w:pPr>
            <w:r>
              <w:rPr>
                <w:sz w:val="15"/>
              </w:rPr>
              <w:t>422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4CX35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1,014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148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4CX50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48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1,527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149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4CX70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19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150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4CX95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93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136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152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4CX150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32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170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5,425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153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4CX185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215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154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4CX240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338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155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300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431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4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LUGS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4CX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400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SQMM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CU.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TYPE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LUGS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500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M4X20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two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plain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waser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nut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DOWEL/C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OMMET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1268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  <w:shd w:val="clear" w:color="auto" w:fill="FBE2D4"/>
          </w:tcPr>
          <w:p>
            <w:pPr>
              <w:pStyle w:val="TableParagraph"/>
              <w:spacing w:before="140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  <w:shd w:val="clear" w:color="auto" w:fill="FBE2D4"/>
          </w:tcPr>
          <w:p>
            <w:pPr>
              <w:pStyle w:val="TableParagraph"/>
              <w:spacing w:before="82"/>
              <w:ind w:right="8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7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9,002.80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CONNECTORS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MULTICONTACT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MC4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CONNECTOR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MM2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(FEMALE)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6" w:right="19"/>
              <w:jc w:val="center"/>
              <w:rPr>
                <w:sz w:val="15"/>
              </w:rPr>
            </w:pPr>
            <w:r>
              <w:rPr>
                <w:sz w:val="15"/>
              </w:rPr>
              <w:t>184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9,146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157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MULTICONTACT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MC4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CONNECTOR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MM2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(MALE)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6" w:right="19"/>
              <w:jc w:val="center"/>
              <w:rPr>
                <w:sz w:val="15"/>
              </w:rPr>
            </w:pPr>
            <w:r>
              <w:rPr>
                <w:sz w:val="15"/>
              </w:rPr>
              <w:t>184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50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9,146</w:t>
            </w:r>
          </w:p>
        </w:tc>
      </w:tr>
      <w:tr>
        <w:trPr>
          <w:trHeight w:val="225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CONDUIT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158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G.I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NILON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COAT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FLEXIBLE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32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159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HDPE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DIA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SMOKE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GREY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30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160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54" w:right="19"/>
              <w:jc w:val="center"/>
              <w:rPr>
                <w:sz w:val="15"/>
              </w:rPr>
            </w:pPr>
            <w:r>
              <w:rPr>
                <w:sz w:val="15"/>
              </w:rPr>
              <w:t>500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24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161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CONDUIT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40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DIA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54" w:right="19"/>
              <w:jc w:val="center"/>
              <w:rPr>
                <w:sz w:val="15"/>
              </w:rPr>
            </w:pPr>
            <w:r>
              <w:rPr>
                <w:sz w:val="15"/>
              </w:rPr>
              <w:t>390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1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47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18,462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CLAMP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rPr>
                <w:sz w:val="15"/>
              </w:rPr>
            </w:pPr>
            <w:r>
              <w:rPr>
                <w:sz w:val="15"/>
              </w:rPr>
              <w:t>SUPREME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7" w:right="19"/>
              <w:jc w:val="center"/>
              <w:rPr>
                <w:sz w:val="15"/>
              </w:rPr>
            </w:pPr>
            <w:r>
              <w:rPr>
                <w:sz w:val="15"/>
              </w:rPr>
              <w:t>890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Nos</w:t>
            </w:r>
          </w:p>
        </w:tc>
        <w:tc>
          <w:tcPr>
            <w:tcW w:w="367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3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581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4"/>
              <w:jc w:val="right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5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12,639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PLUMBING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SYSTEM</w:t>
            </w:r>
            <w:r>
              <w:rPr>
                <w:rFonts w:ascii="Arial"/>
                <w:b/>
                <w:spacing w:val="5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FOR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SOLAR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PLANT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pgSz w:w="15840" w:h="12240" w:orient="landscape"/>
          <w:pgMar w:top="1080" w:bottom="280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77"/>
        <w:gridCol w:w="672"/>
        <w:gridCol w:w="459"/>
        <w:gridCol w:w="1013"/>
      </w:tblGrid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163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PIPE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SCH80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16"/>
              <w:rPr>
                <w:sz w:val="15"/>
              </w:rPr>
            </w:pPr>
            <w:r>
              <w:rPr>
                <w:sz w:val="15"/>
              </w:rPr>
              <w:t>880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139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1,22,575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164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PIPE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SCH80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16"/>
              <w:rPr>
                <w:sz w:val="15"/>
              </w:rPr>
            </w:pPr>
            <w:r>
              <w:rPr>
                <w:sz w:val="15"/>
              </w:rPr>
              <w:t>100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10,089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165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ELBOW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23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844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166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END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CAP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445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167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TEE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1,125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168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UNION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25MM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SCH40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PIPE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1,828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169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uPVC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COUPLER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25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SCH40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16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562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170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REDUCING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TEE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2X25XX20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SH40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31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1,125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171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HOSE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MODULE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CLEANING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SPRAY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GUN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405"/>
              <w:rPr>
                <w:sz w:val="15"/>
              </w:rPr>
            </w:pPr>
            <w:r>
              <w:rPr>
                <w:w w:val="100"/>
                <w:sz w:val="15"/>
              </w:rPr>
              <w:t>9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101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61"/>
              <w:jc w:val="right"/>
              <w:rPr>
                <w:sz w:val="15"/>
              </w:rPr>
            </w:pPr>
            <w:r>
              <w:rPr>
                <w:sz w:val="15"/>
              </w:rPr>
              <w:t>908</w:t>
            </w:r>
          </w:p>
        </w:tc>
      </w:tr>
      <w:tr>
        <w:trPr>
          <w:trHeight w:val="911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172</w:t>
            </w:r>
          </w:p>
        </w:tc>
        <w:tc>
          <w:tcPr>
            <w:tcW w:w="6172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BALL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VALVE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20MM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BRASS</w:t>
            </w:r>
          </w:p>
        </w:tc>
        <w:tc>
          <w:tcPr>
            <w:tcW w:w="887" w:type="dxa"/>
          </w:tcPr>
          <w:p>
            <w:pPr>
              <w:pStyle w:val="TableParagraph"/>
              <w:spacing w:line="192" w:lineRule="auto" w:before="23"/>
              <w:ind w:left="34" w:right="24"/>
              <w:jc w:val="both"/>
              <w:rPr>
                <w:sz w:val="15"/>
              </w:rPr>
            </w:pPr>
            <w:r>
              <w:rPr>
                <w:sz w:val="15"/>
              </w:rPr>
              <w:t>PRINCE/AS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TRA/PLAST</w:t>
            </w:r>
            <w:r>
              <w:rPr>
                <w:spacing w:val="-42"/>
                <w:sz w:val="15"/>
              </w:rPr>
              <w:t> </w:t>
            </w:r>
            <w:r>
              <w:rPr>
                <w:sz w:val="15"/>
              </w:rPr>
              <w:t>O/SUPREM</w:t>
            </w:r>
          </w:p>
          <w:p>
            <w:pPr>
              <w:pStyle w:val="TableParagraph"/>
              <w:spacing w:line="204" w:lineRule="exact"/>
              <w:ind w:left="34"/>
              <w:rPr>
                <w:sz w:val="15"/>
              </w:rPr>
            </w:pPr>
            <w:r>
              <w:rPr>
                <w:w w:val="100"/>
                <w:sz w:val="15"/>
              </w:rPr>
              <w:t>E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1"/>
              <w:rPr>
                <w:sz w:val="15"/>
              </w:rPr>
            </w:pPr>
            <w:r>
              <w:rPr>
                <w:sz w:val="15"/>
              </w:rPr>
              <w:t>36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left="36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199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6"/>
              </w:rPr>
            </w:pPr>
          </w:p>
          <w:p>
            <w:pPr>
              <w:pStyle w:val="TableParagraph"/>
              <w:spacing w:before="6"/>
              <w:rPr>
                <w:rFonts w:ascii="Calibri"/>
                <w:sz w:val="14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rFonts w:ascii="Calibri"/>
                <w:sz w:val="25"/>
              </w:rPr>
            </w:pPr>
          </w:p>
          <w:p>
            <w:pPr>
              <w:pStyle w:val="TableParagraph"/>
              <w:ind w:right="73"/>
              <w:jc w:val="right"/>
              <w:rPr>
                <w:sz w:val="15"/>
              </w:rPr>
            </w:pPr>
            <w:r>
              <w:rPr>
                <w:sz w:val="15"/>
              </w:rPr>
              <w:t>7,170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Telescopic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Wiper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5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08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WATER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TANK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1KL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6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WATER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(0-100LPM)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ANALOG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6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METERS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2,959</w:t>
            </w:r>
          </w:p>
        </w:tc>
        <w:tc>
          <w:tcPr>
            <w:tcW w:w="459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13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5"/>
              <w:jc w:val="right"/>
              <w:rPr>
                <w:sz w:val="15"/>
              </w:rPr>
            </w:pPr>
            <w:r>
              <w:rPr>
                <w:sz w:val="15"/>
              </w:rPr>
              <w:t>17,751</w:t>
            </w:r>
          </w:p>
        </w:tc>
      </w:tr>
    </w:tbl>
    <w:p>
      <w:pPr>
        <w:spacing w:after="0" w:line="198" w:lineRule="exact"/>
        <w:jc w:val="right"/>
        <w:rPr>
          <w:sz w:val="15"/>
        </w:rPr>
        <w:sectPr>
          <w:pgSz w:w="15840" w:h="12240" w:orient="landscape"/>
          <w:pgMar w:top="1080" w:bottom="1068" w:left="900" w:right="2260"/>
        </w:sect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77"/>
        <w:gridCol w:w="672"/>
        <w:gridCol w:w="322"/>
        <w:gridCol w:w="1149"/>
      </w:tblGrid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MONOBLOCK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HP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PUMP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FITTING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WIRE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7,101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42,604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177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34"/>
              <w:rPr>
                <w:sz w:val="15"/>
              </w:rPr>
            </w:pPr>
            <w:r>
              <w:rPr>
                <w:sz w:val="15"/>
              </w:rPr>
              <w:t>MONOBLOCK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1.5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HP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PUMP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FITTING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WIRE</w:t>
            </w:r>
          </w:p>
        </w:tc>
        <w:tc>
          <w:tcPr>
            <w:tcW w:w="887" w:type="dxa"/>
          </w:tcPr>
          <w:p>
            <w:pPr>
              <w:pStyle w:val="TableParagraph"/>
              <w:spacing w:line="221" w:lineRule="exact"/>
              <w:ind w:left="34"/>
              <w:rPr>
                <w:sz w:val="15"/>
              </w:rPr>
            </w:pPr>
            <w:r>
              <w:rPr>
                <w:sz w:val="15"/>
              </w:rPr>
              <w:t>SHAKTI/Kir</w:t>
            </w:r>
          </w:p>
          <w:p>
            <w:pPr>
              <w:pStyle w:val="TableParagraph"/>
              <w:spacing w:line="207" w:lineRule="exact"/>
              <w:ind w:left="34"/>
              <w:rPr>
                <w:sz w:val="15"/>
              </w:rPr>
            </w:pPr>
            <w:r>
              <w:rPr>
                <w:sz w:val="15"/>
              </w:rPr>
              <w:t>loskar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2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36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10,059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4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FIRE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PROTECTION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ABC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FIRE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PROTECTION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4.5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KG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2,722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16,331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179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CO2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FIRE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PROTECTION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4.5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KG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35,503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180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FIRE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SAND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BUCKETS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2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BUCKET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EACH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STAND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1,893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11,361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181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FIRST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AID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BOX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BOCW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ACT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35,503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CABLE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TIE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182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UV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RESISTANT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BLACK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100PCS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PACKET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25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PACKET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178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4,438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183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TIE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200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UV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RESISTANT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BLACK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100PCS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PACKET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25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PACKET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237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5,917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SAFETY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TAGS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SHOCK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TREATMENT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CHART,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SAFETY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CHARTS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DO'S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DON'TS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CHARTS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2,130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186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HEAT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SHRINKABLE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SLEEVE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PER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SIZE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COLUR)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42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2,130</w:t>
            </w:r>
          </w:p>
        </w:tc>
      </w:tr>
      <w:tr>
        <w:trPr>
          <w:trHeight w:val="232" w:hRule="atLeast"/>
        </w:trPr>
        <w:tc>
          <w:tcPr>
            <w:tcW w:w="530" w:type="dxa"/>
          </w:tcPr>
          <w:p>
            <w:pPr>
              <w:pStyle w:val="TableParagraph"/>
              <w:spacing w:line="212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187</w:t>
            </w:r>
          </w:p>
        </w:tc>
        <w:tc>
          <w:tcPr>
            <w:tcW w:w="6172" w:type="dxa"/>
          </w:tcPr>
          <w:p>
            <w:pPr>
              <w:pStyle w:val="TableParagraph"/>
              <w:spacing w:line="212" w:lineRule="exact"/>
              <w:ind w:left="34"/>
              <w:rPr>
                <w:sz w:val="15"/>
              </w:rPr>
            </w:pPr>
            <w:r>
              <w:rPr>
                <w:sz w:val="15"/>
              </w:rPr>
              <w:t>CAUTION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DANGER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BOARD</w:t>
            </w:r>
          </w:p>
        </w:tc>
        <w:tc>
          <w:tcPr>
            <w:tcW w:w="887" w:type="dxa"/>
          </w:tcPr>
          <w:p>
            <w:pPr>
              <w:pStyle w:val="TableParagraph"/>
              <w:spacing w:line="212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12" w:lineRule="exact"/>
              <w:ind w:left="3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12" w:lineRule="exact"/>
              <w:ind w:left="40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32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12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32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212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RUBBER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MAT</w:t>
            </w:r>
            <w:r>
              <w:rPr>
                <w:spacing w:val="10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ACDB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1,775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10,651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189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SOLAR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FERULES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AL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TAG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5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190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AC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CABLE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FERULES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TAG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8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57" w:right="19"/>
              <w:jc w:val="center"/>
              <w:rPr>
                <w:sz w:val="15"/>
              </w:rPr>
            </w:pPr>
            <w:r>
              <w:rPr>
                <w:sz w:val="15"/>
              </w:rPr>
              <w:t>20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592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191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INSULATION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TAP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7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3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85"/>
              <w:jc w:val="right"/>
              <w:rPr>
                <w:sz w:val="15"/>
              </w:rPr>
            </w:pPr>
            <w:r>
              <w:rPr>
                <w:sz w:val="15"/>
              </w:rPr>
              <w:t>59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60"/>
              <w:jc w:val="right"/>
              <w:rPr>
                <w:sz w:val="15"/>
              </w:rPr>
            </w:pPr>
            <w:r>
              <w:rPr>
                <w:sz w:val="15"/>
              </w:rPr>
              <w:t>355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spacing w:line="205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192</w:t>
            </w: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4"/>
              <w:rPr>
                <w:sz w:val="15"/>
              </w:rPr>
            </w:pPr>
            <w:r>
              <w:rPr>
                <w:sz w:val="15"/>
              </w:rPr>
              <w:t>PLANT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DISPLAY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BOARD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05" w:lineRule="exact"/>
              <w:ind w:left="39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9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10,059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205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10,059</w:t>
            </w: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INSTALLATION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WORK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INVERTER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MOUNTING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21,302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STAND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MOUNTING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3,550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17,751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ACCESS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LADDER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35,503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71,006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DOOR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LOCK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REPAIR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2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2,959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2"/>
              <w:jc w:val="right"/>
              <w:rPr>
                <w:sz w:val="15"/>
              </w:rPr>
            </w:pPr>
            <w:r>
              <w:rPr>
                <w:sz w:val="15"/>
              </w:rPr>
              <w:t>8,876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117" w:right="93"/>
              <w:jc w:val="center"/>
              <w:rPr>
                <w:sz w:val="15"/>
              </w:rPr>
            </w:pPr>
            <w:r>
              <w:rPr>
                <w:sz w:val="15"/>
              </w:rPr>
              <w:t>197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INV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ACDB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CAGE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4"/>
              <w:rPr>
                <w:sz w:val="15"/>
              </w:rPr>
            </w:pPr>
            <w:r>
              <w:rPr>
                <w:sz w:val="15"/>
              </w:rPr>
              <w:t>LOCAL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8" w:right="19"/>
              <w:jc w:val="center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7"/>
              <w:rPr>
                <w:sz w:val="15"/>
              </w:rPr>
            </w:pPr>
            <w:r>
              <w:rPr>
                <w:sz w:val="15"/>
              </w:rPr>
              <w:t>SET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11,834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1,30,178</w:t>
            </w: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spacing w:line="205" w:lineRule="exact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SUPPLY</w:t>
            </w:r>
            <w:r>
              <w:rPr>
                <w:b/>
                <w:spacing w:val="3"/>
                <w:sz w:val="15"/>
              </w:rPr>
              <w:t> </w:t>
            </w:r>
            <w:r>
              <w:rPr>
                <w:b/>
                <w:sz w:val="15"/>
              </w:rPr>
              <w:t>COST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2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12"/>
              <w:ind w:left="84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205" w:lineRule="exact"/>
              <w:ind w:right="8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1,14,96,289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4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INSTALLATION</w:t>
            </w:r>
            <w:r>
              <w:rPr>
                <w:rFonts w:ascii="Arial"/>
                <w:b/>
                <w:spacing w:val="3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&amp;</w:t>
            </w:r>
            <w:r>
              <w:rPr>
                <w:rFonts w:ascii="Arial"/>
                <w:b/>
                <w:spacing w:val="4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COMMISSIONING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26" w:hRule="atLeast"/>
        </w:trPr>
        <w:tc>
          <w:tcPr>
            <w:tcW w:w="530" w:type="dxa"/>
          </w:tcPr>
          <w:p>
            <w:pPr>
              <w:pStyle w:val="TableParagraph"/>
              <w:spacing w:before="73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</w:tcPr>
          <w:p>
            <w:pPr>
              <w:pStyle w:val="TableParagraph"/>
              <w:spacing w:before="73"/>
              <w:ind w:left="33"/>
              <w:rPr>
                <w:sz w:val="15"/>
              </w:rPr>
            </w:pPr>
            <w:r>
              <w:rPr>
                <w:sz w:val="15"/>
              </w:rPr>
              <w:t>INSTALLATION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&amp;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COMMISSIONING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ROOF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73"/>
              <w:ind w:left="257"/>
              <w:rPr>
                <w:sz w:val="15"/>
              </w:rPr>
            </w:pPr>
            <w:r>
              <w:rPr>
                <w:sz w:val="15"/>
              </w:rPr>
              <w:t>367.7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1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130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before="73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2,700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130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before="73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9,92,844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FOUNDATION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ROOF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6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8"/>
              <w:jc w:val="right"/>
              <w:rPr>
                <w:sz w:val="15"/>
              </w:rPr>
            </w:pPr>
            <w:r>
              <w:rPr>
                <w:sz w:val="15"/>
              </w:rPr>
              <w:t>888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M25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GRADE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FOUNDATION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RCC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ROOF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(Raised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structure)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171"/>
              <w:rPr>
                <w:sz w:val="15"/>
              </w:rPr>
            </w:pPr>
            <w:r>
              <w:rPr>
                <w:sz w:val="15"/>
              </w:rPr>
              <w:t>422.878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1,183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87"/>
              <w:jc w:val="right"/>
              <w:rPr>
                <w:sz w:val="15"/>
              </w:rPr>
            </w:pPr>
            <w:r>
              <w:rPr>
                <w:sz w:val="15"/>
              </w:rPr>
              <w:t>5,00,447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CIVIL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FOR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BLAST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TYPE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1,300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169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-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NitoBond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CC"/>
          </w:tcPr>
          <w:p>
            <w:pPr>
              <w:pStyle w:val="TableParagraph"/>
              <w:spacing w:line="198" w:lineRule="exact"/>
              <w:ind w:left="436"/>
              <w:rPr>
                <w:sz w:val="15"/>
              </w:rPr>
            </w:pPr>
            <w:r>
              <w:rPr>
                <w:sz w:val="15"/>
              </w:rPr>
              <w:t>46.99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3"/>
              <w:rPr>
                <w:sz w:val="15"/>
              </w:rPr>
            </w:pPr>
            <w:r>
              <w:rPr>
                <w:sz w:val="15"/>
              </w:rPr>
              <w:t>LTR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3"/>
              <w:jc w:val="right"/>
              <w:rPr>
                <w:sz w:val="15"/>
              </w:rPr>
            </w:pPr>
            <w:r>
              <w:rPr>
                <w:sz w:val="15"/>
              </w:rPr>
              <w:t>1,065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50,045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left="2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33"/>
              <w:rPr>
                <w:sz w:val="15"/>
              </w:rPr>
            </w:pPr>
            <w:r>
              <w:rPr>
                <w:sz w:val="15"/>
              </w:rPr>
              <w:t>Other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Services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30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1"/>
              <w:rPr>
                <w:sz w:val="15"/>
              </w:rPr>
            </w:pPr>
            <w:r>
              <w:rPr>
                <w:sz w:val="15"/>
              </w:rPr>
              <w:t>LTR</w:t>
            </w:r>
          </w:p>
        </w:tc>
        <w:tc>
          <w:tcPr>
            <w:tcW w:w="277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9"/>
              <w:jc w:val="center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672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6"/>
              <w:jc w:val="right"/>
              <w:rPr>
                <w:sz w:val="15"/>
              </w:rPr>
            </w:pPr>
            <w:r>
              <w:rPr>
                <w:sz w:val="15"/>
              </w:rPr>
              <w:t>41,420</w:t>
            </w:r>
          </w:p>
        </w:tc>
        <w:tc>
          <w:tcPr>
            <w:tcW w:w="322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84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4"/>
              <w:jc w:val="right"/>
              <w:rPr>
                <w:sz w:val="15"/>
              </w:rPr>
            </w:pPr>
            <w:r>
              <w:rPr>
                <w:sz w:val="15"/>
              </w:rPr>
              <w:t>41,420</w:t>
            </w: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</w:tcPr>
          <w:p>
            <w:pPr>
              <w:pStyle w:val="TableParagraph"/>
              <w:spacing w:before="89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OF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I&amp;C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2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6"/>
              <w:rPr>
                <w:rFonts w:ascii="Calibri"/>
                <w:sz w:val="20"/>
              </w:rPr>
            </w:pPr>
          </w:p>
          <w:p>
            <w:pPr>
              <w:pStyle w:val="TableParagraph"/>
              <w:ind w:left="84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0"/>
                <w:sz w:val="15"/>
              </w:rPr>
              <w:t>₹</w:t>
            </w:r>
          </w:p>
        </w:tc>
        <w:tc>
          <w:tcPr>
            <w:tcW w:w="1149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before="9"/>
              <w:rPr>
                <w:rFonts w:ascii="Calibri"/>
                <w:sz w:val="15"/>
              </w:rPr>
            </w:pPr>
          </w:p>
          <w:p>
            <w:pPr>
              <w:pStyle w:val="TableParagraph"/>
              <w:spacing w:line="250" w:lineRule="exact" w:before="1"/>
              <w:ind w:right="87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15,84,756</w:t>
            </w:r>
          </w:p>
        </w:tc>
      </w:tr>
      <w:tr>
        <w:trPr>
          <w:trHeight w:val="462" w:hRule="atLeast"/>
        </w:trPr>
        <w:tc>
          <w:tcPr>
            <w:tcW w:w="530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3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APPROVALS_LT</w:t>
            </w:r>
            <w:r>
              <w:rPr>
                <w:rFonts w:ascii="Arial"/>
                <w:b/>
                <w:spacing w:val="2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SIDE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1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spacing w:after="0"/>
        <w:rPr>
          <w:rFonts w:ascii="Times New Roman"/>
          <w:sz w:val="14"/>
        </w:rPr>
        <w:sectPr>
          <w:type w:val="continuous"/>
          <w:pgSz w:w="15840" w:h="12240" w:orient="landscape"/>
          <w:pgMar w:top="1080" w:bottom="1080" w:left="900" w:right="2260"/>
        </w:sectPr>
      </w:pPr>
    </w:p>
    <w:tbl>
      <w:tblPr>
        <w:tblW w:w="0" w:type="auto"/>
        <w:jc w:val="left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6172"/>
        <w:gridCol w:w="887"/>
        <w:gridCol w:w="887"/>
        <w:gridCol w:w="887"/>
        <w:gridCol w:w="208"/>
        <w:gridCol w:w="740"/>
        <w:gridCol w:w="468"/>
        <w:gridCol w:w="1004"/>
      </w:tblGrid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10"/>
              <w:rPr>
                <w:rFonts w:ascii="Calibri"/>
                <w:sz w:val="11"/>
              </w:rPr>
            </w:pPr>
          </w:p>
          <w:p>
            <w:pPr>
              <w:pStyle w:val="TableParagraph"/>
              <w:ind w:right="193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1</w:t>
            </w:r>
          </w:p>
        </w:tc>
        <w:tc>
          <w:tcPr>
            <w:tcW w:w="6172" w:type="dxa"/>
          </w:tcPr>
          <w:p>
            <w:pPr>
              <w:pStyle w:val="TableParagraph"/>
              <w:spacing w:line="228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(=&lt;100</w:t>
            </w:r>
          </w:p>
          <w:p>
            <w:pPr>
              <w:pStyle w:val="TableParagraph"/>
              <w:spacing w:line="215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48"/>
              <w:jc w:val="right"/>
              <w:rPr>
                <w:sz w:val="15"/>
              </w:rPr>
            </w:pPr>
            <w:r>
              <w:rPr>
                <w:sz w:val="15"/>
              </w:rPr>
              <w:t>70,000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62" w:hRule="atLeast"/>
        </w:trPr>
        <w:tc>
          <w:tcPr>
            <w:tcW w:w="530" w:type="dxa"/>
          </w:tcPr>
          <w:p>
            <w:pPr>
              <w:pStyle w:val="TableParagraph"/>
              <w:spacing w:before="89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6172" w:type="dxa"/>
          </w:tcPr>
          <w:p>
            <w:pPr>
              <w:pStyle w:val="TableParagraph"/>
              <w:spacing w:line="228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(=&lt;500</w:t>
            </w:r>
          </w:p>
          <w:p>
            <w:pPr>
              <w:pStyle w:val="TableParagraph"/>
              <w:spacing w:line="215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9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1,77,515</w:t>
            </w:r>
          </w:p>
        </w:tc>
        <w:tc>
          <w:tcPr>
            <w:tcW w:w="468" w:type="dxa"/>
            <w:tcBorders>
              <w:right w:val="nil"/>
            </w:tcBorders>
          </w:tcPr>
          <w:p>
            <w:pPr>
              <w:pStyle w:val="TableParagraph"/>
              <w:rPr>
                <w:rFonts w:ascii="Calibri"/>
                <w:sz w:val="12"/>
              </w:rPr>
            </w:pPr>
          </w:p>
          <w:p>
            <w:pPr>
              <w:pStyle w:val="TableParagraph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</w:tcPr>
          <w:p>
            <w:pPr>
              <w:pStyle w:val="TableParagraph"/>
              <w:spacing w:before="89"/>
              <w:ind w:right="79"/>
              <w:jc w:val="right"/>
              <w:rPr>
                <w:sz w:val="15"/>
              </w:rPr>
            </w:pPr>
            <w:r>
              <w:rPr>
                <w:sz w:val="15"/>
              </w:rPr>
              <w:t>1,77,515</w:t>
            </w: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(500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900</w:t>
            </w:r>
          </w:p>
          <w:p>
            <w:pPr>
              <w:pStyle w:val="TableParagraph"/>
              <w:spacing w:line="207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2,64,852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137"/>
              <w:ind w:right="193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4</w:t>
            </w:r>
          </w:p>
        </w:tc>
        <w:tc>
          <w:tcPr>
            <w:tcW w:w="6172" w:type="dxa"/>
          </w:tcPr>
          <w:p>
            <w:pPr>
              <w:pStyle w:val="TableParagraph"/>
              <w:spacing w:line="221" w:lineRule="exact"/>
              <w:ind w:left="40"/>
              <w:rPr>
                <w:sz w:val="15"/>
              </w:rPr>
            </w:pPr>
            <w:r>
              <w:rPr>
                <w:sz w:val="15"/>
              </w:rPr>
              <w:t>CEIG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APPROVAL.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INCLUSIVE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OF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DRAWING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APPROVAL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AND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LIAISONING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(&gt;=900</w:t>
            </w:r>
          </w:p>
          <w:p>
            <w:pPr>
              <w:pStyle w:val="TableParagraph"/>
              <w:spacing w:line="207" w:lineRule="exact"/>
              <w:ind w:left="40"/>
              <w:rPr>
                <w:sz w:val="15"/>
              </w:rPr>
            </w:pP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239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140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before="82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3,29,467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(&lt;100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1,70,000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6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(&lt;500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2,95,858</w:t>
            </w:r>
          </w:p>
        </w:tc>
        <w:tc>
          <w:tcPr>
            <w:tcW w:w="468" w:type="dxa"/>
            <w:tcBorders>
              <w:right w:val="nil"/>
            </w:tcBorders>
          </w:tcPr>
          <w:p>
            <w:pPr>
              <w:pStyle w:val="TableParagraph"/>
              <w:spacing w:before="24"/>
              <w:ind w:left="92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79"/>
              <w:jc w:val="right"/>
              <w:rPr>
                <w:sz w:val="15"/>
              </w:rPr>
            </w:pPr>
            <w:r>
              <w:rPr>
                <w:sz w:val="15"/>
              </w:rPr>
              <w:t>2,95,858</w:t>
            </w: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before="22"/>
              <w:ind w:right="193"/>
              <w:jc w:val="right"/>
              <w:rPr>
                <w:rFonts w:ascii="Arial"/>
                <w:sz w:val="15"/>
              </w:rPr>
            </w:pPr>
            <w:r>
              <w:rPr>
                <w:rFonts w:ascii="Arial"/>
                <w:w w:val="100"/>
                <w:sz w:val="15"/>
              </w:rPr>
              <w:t>7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(500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900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9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4,41,420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8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NET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METERING-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METER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HARDWARE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(&gt;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900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kWp)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8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88"/>
              <w:rPr>
                <w:sz w:val="15"/>
              </w:rPr>
            </w:pPr>
            <w:r>
              <w:rPr>
                <w:sz w:val="15"/>
              </w:rPr>
              <w:t>KWp</w:t>
            </w:r>
          </w:p>
        </w:tc>
        <w:tc>
          <w:tcPr>
            <w:tcW w:w="208" w:type="dxa"/>
            <w:tcBorders>
              <w:right w:val="nil"/>
            </w:tcBorders>
          </w:tcPr>
          <w:p>
            <w:pPr>
              <w:pStyle w:val="TableParagraph"/>
              <w:spacing w:before="24"/>
              <w:ind w:right="16"/>
              <w:jc w:val="right"/>
              <w:rPr>
                <w:rFonts w:ascii="Arial" w:hAnsi="Arial"/>
                <w:sz w:val="15"/>
              </w:rPr>
            </w:pPr>
            <w:r>
              <w:rPr>
                <w:rFonts w:ascii="Arial" w:hAnsi="Arial"/>
                <w:w w:val="100"/>
                <w:sz w:val="15"/>
              </w:rPr>
              <w:t>₹</w:t>
            </w:r>
          </w:p>
        </w:tc>
        <w:tc>
          <w:tcPr>
            <w:tcW w:w="740" w:type="dxa"/>
            <w:tcBorders>
              <w:left w:val="nil"/>
            </w:tcBorders>
          </w:tcPr>
          <w:p>
            <w:pPr>
              <w:pStyle w:val="TableParagraph"/>
              <w:spacing w:line="198" w:lineRule="exact"/>
              <w:ind w:right="59"/>
              <w:jc w:val="right"/>
              <w:rPr>
                <w:sz w:val="15"/>
              </w:rPr>
            </w:pPr>
            <w:r>
              <w:rPr>
                <w:sz w:val="15"/>
              </w:rPr>
              <w:t>5,49,112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FFFF00"/>
          </w:tcPr>
          <w:p>
            <w:pPr>
              <w:pStyle w:val="TableParagraph"/>
              <w:spacing w:line="198" w:lineRule="exact"/>
              <w:ind w:left="40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OF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z w:val="15"/>
              </w:rPr>
              <w:t>APPROVAL</w:t>
            </w: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8" w:type="dxa"/>
            <w:tcBorders>
              <w:right w:val="nil"/>
            </w:tcBorders>
            <w:shd w:val="clear" w:color="auto" w:fill="FFFF00"/>
          </w:tcPr>
          <w:p>
            <w:pPr>
              <w:pStyle w:val="TableParagraph"/>
              <w:spacing w:before="24"/>
              <w:ind w:left="92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0"/>
                <w:sz w:val="15"/>
              </w:rPr>
              <w:t>₹</w:t>
            </w:r>
          </w:p>
        </w:tc>
        <w:tc>
          <w:tcPr>
            <w:tcW w:w="1004" w:type="dxa"/>
            <w:tcBorders>
              <w:left w:val="nil"/>
            </w:tcBorders>
            <w:shd w:val="clear" w:color="auto" w:fill="FFFF00"/>
          </w:tcPr>
          <w:p>
            <w:pPr>
              <w:pStyle w:val="TableParagraph"/>
              <w:spacing w:line="198" w:lineRule="exact"/>
              <w:ind w:right="35"/>
              <w:jc w:val="right"/>
              <w:rPr>
                <w:b/>
                <w:sz w:val="15"/>
              </w:rPr>
            </w:pPr>
            <w:r>
              <w:rPr>
                <w:b/>
                <w:sz w:val="15"/>
              </w:rPr>
              <w:t>4,73,373</w:t>
            </w:r>
          </w:p>
        </w:tc>
      </w:tr>
      <w:tr>
        <w:trPr>
          <w:trHeight w:val="217" w:hRule="atLeast"/>
        </w:trPr>
        <w:tc>
          <w:tcPr>
            <w:tcW w:w="7589" w:type="dxa"/>
            <w:gridSpan w:val="3"/>
            <w:tcBorders>
              <w:lef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07" w:type="dxa"/>
            <w:gridSpan w:val="5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530" w:type="dxa"/>
            <w:tcBorders>
              <w:left w:val="single" w:sz="12" w:space="0" w:color="000000"/>
            </w:tcBorders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72" w:type="dxa"/>
            <w:shd w:val="clear" w:color="auto" w:fill="44B3E1"/>
          </w:tcPr>
          <w:p>
            <w:pPr>
              <w:pStyle w:val="TableParagraph"/>
              <w:spacing w:before="27"/>
              <w:ind w:left="3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>OPTIONAL</w:t>
            </w:r>
            <w:r>
              <w:rPr>
                <w:rFonts w:ascii="Arial"/>
                <w:b/>
                <w:spacing w:val="1"/>
                <w:sz w:val="15"/>
              </w:rPr>
              <w:t> </w:t>
            </w:r>
            <w:r>
              <w:rPr>
                <w:rFonts w:ascii="Arial"/>
                <w:b/>
                <w:sz w:val="15"/>
              </w:rPr>
              <w:t>ITEM</w:t>
            </w: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shd w:val="clear" w:color="auto" w:fill="44B3E1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</w:tcPr>
          <w:p>
            <w:pPr>
              <w:pStyle w:val="TableParagraph"/>
              <w:spacing w:before="82"/>
              <w:ind w:left="40"/>
              <w:rPr>
                <w:sz w:val="15"/>
              </w:rPr>
            </w:pPr>
            <w:r>
              <w:rPr>
                <w:sz w:val="15"/>
              </w:rPr>
              <w:t>Spreader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/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Modification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charges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in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existing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panel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6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5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8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48" w:type="dxa"/>
            <w:gridSpan w:val="2"/>
          </w:tcPr>
          <w:p>
            <w:pPr>
              <w:pStyle w:val="TableParagraph"/>
              <w:spacing w:line="221" w:lineRule="exact"/>
              <w:ind w:left="89"/>
              <w:rPr>
                <w:sz w:val="15"/>
              </w:rPr>
            </w:pP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</w:p>
          <w:p>
            <w:pPr>
              <w:pStyle w:val="TableParagraph"/>
              <w:spacing w:line="207" w:lineRule="exact"/>
              <w:ind w:left="44"/>
              <w:rPr>
                <w:sz w:val="15"/>
              </w:rPr>
            </w:pPr>
            <w:r>
              <w:rPr>
                <w:sz w:val="15"/>
              </w:rPr>
              <w:t>Actual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Cost</w:t>
            </w: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2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UPS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500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VA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30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MINS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BACKUP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WITH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BATTERY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48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530" w:type="dxa"/>
          </w:tcPr>
          <w:p>
            <w:pPr>
              <w:pStyle w:val="TableParagraph"/>
              <w:spacing w:line="198" w:lineRule="exact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3</w:t>
            </w:r>
          </w:p>
        </w:tc>
        <w:tc>
          <w:tcPr>
            <w:tcW w:w="6172" w:type="dxa"/>
          </w:tcPr>
          <w:p>
            <w:pPr>
              <w:pStyle w:val="TableParagraph"/>
              <w:spacing w:line="198" w:lineRule="exact"/>
              <w:ind w:left="40"/>
              <w:rPr>
                <w:sz w:val="15"/>
              </w:rPr>
            </w:pPr>
            <w:r>
              <w:rPr>
                <w:sz w:val="15"/>
              </w:rPr>
              <w:t>MFM</w:t>
            </w:r>
            <w:r>
              <w:rPr>
                <w:spacing w:val="6"/>
                <w:sz w:val="15"/>
              </w:rPr>
              <w:t> </w:t>
            </w:r>
            <w:r>
              <w:rPr>
                <w:sz w:val="15"/>
              </w:rPr>
              <w:t>SCHNIEDER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EM6400</w:t>
            </w:r>
            <w:r>
              <w:rPr>
                <w:spacing w:val="7"/>
                <w:sz w:val="15"/>
              </w:rPr>
              <w:t> </w:t>
            </w:r>
            <w:r>
              <w:rPr>
                <w:sz w:val="15"/>
              </w:rPr>
              <w:t>NG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line="198" w:lineRule="exact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48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8" w:hRule="atLeast"/>
        </w:trPr>
        <w:tc>
          <w:tcPr>
            <w:tcW w:w="530" w:type="dxa"/>
          </w:tcPr>
          <w:p>
            <w:pPr>
              <w:pStyle w:val="TableParagraph"/>
              <w:spacing w:before="82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4</w:t>
            </w:r>
          </w:p>
        </w:tc>
        <w:tc>
          <w:tcPr>
            <w:tcW w:w="6172" w:type="dxa"/>
          </w:tcPr>
          <w:p>
            <w:pPr>
              <w:pStyle w:val="TableParagraph"/>
              <w:spacing w:line="252" w:lineRule="exact" w:before="176"/>
              <w:ind w:left="40"/>
              <w:rPr>
                <w:sz w:val="15"/>
              </w:rPr>
            </w:pPr>
            <w:r>
              <w:rPr>
                <w:sz w:val="15"/>
              </w:rPr>
              <w:t>DG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Synch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Controller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1"/>
              <w:rPr>
                <w:sz w:val="15"/>
              </w:rPr>
            </w:pPr>
            <w:r>
              <w:rPr>
                <w:sz w:val="15"/>
              </w:rPr>
              <w:t>REPUTED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4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2"/>
              <w:ind w:left="44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48" w:type="dxa"/>
            <w:gridSpan w:val="2"/>
          </w:tcPr>
          <w:p>
            <w:pPr>
              <w:pStyle w:val="TableParagraph"/>
              <w:spacing w:line="221" w:lineRule="exact"/>
              <w:ind w:left="89"/>
              <w:rPr>
                <w:sz w:val="15"/>
              </w:rPr>
            </w:pP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</w:p>
          <w:p>
            <w:pPr>
              <w:pStyle w:val="TableParagraph"/>
              <w:spacing w:line="207" w:lineRule="exact"/>
              <w:ind w:left="44"/>
              <w:rPr>
                <w:sz w:val="15"/>
              </w:rPr>
            </w:pPr>
            <w:r>
              <w:rPr>
                <w:sz w:val="15"/>
              </w:rPr>
              <w:t>Actual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Cost</w:t>
            </w: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5" w:hRule="atLeast"/>
        </w:trPr>
        <w:tc>
          <w:tcPr>
            <w:tcW w:w="530" w:type="dxa"/>
          </w:tcPr>
          <w:p>
            <w:pPr>
              <w:pStyle w:val="TableParagraph"/>
              <w:spacing w:before="87"/>
              <w:ind w:right="191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5</w:t>
            </w:r>
          </w:p>
        </w:tc>
        <w:tc>
          <w:tcPr>
            <w:tcW w:w="6172" w:type="dxa"/>
          </w:tcPr>
          <w:p>
            <w:pPr>
              <w:pStyle w:val="TableParagraph"/>
              <w:spacing w:before="154"/>
              <w:ind w:left="40"/>
              <w:rPr>
                <w:sz w:val="15"/>
              </w:rPr>
            </w:pPr>
            <w:r>
              <w:rPr>
                <w:sz w:val="15"/>
              </w:rPr>
              <w:t>Any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other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Item</w:t>
            </w:r>
            <w:r>
              <w:rPr>
                <w:spacing w:val="5"/>
                <w:sz w:val="15"/>
              </w:rPr>
              <w:t> </w:t>
            </w:r>
            <w:r>
              <w:rPr>
                <w:sz w:val="15"/>
              </w:rPr>
              <w:t>as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may</w:t>
            </w:r>
            <w:r>
              <w:rPr>
                <w:spacing w:val="2"/>
                <w:sz w:val="15"/>
              </w:rPr>
              <w:t> </w:t>
            </w:r>
            <w:r>
              <w:rPr>
                <w:sz w:val="15"/>
              </w:rPr>
              <w:t>be</w:t>
            </w:r>
            <w:r>
              <w:rPr>
                <w:spacing w:val="4"/>
                <w:sz w:val="15"/>
              </w:rPr>
              <w:t> </w:t>
            </w:r>
            <w:r>
              <w:rPr>
                <w:sz w:val="15"/>
              </w:rPr>
              <w:t>required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by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OMC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before="87"/>
              <w:ind w:left="41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</w:tcPr>
          <w:p>
            <w:pPr>
              <w:pStyle w:val="TableParagraph"/>
              <w:spacing w:before="87"/>
              <w:ind w:left="43"/>
              <w:rPr>
                <w:sz w:val="15"/>
              </w:rPr>
            </w:pPr>
            <w:r>
              <w:rPr>
                <w:sz w:val="15"/>
              </w:rPr>
              <w:t>NO'S</w:t>
            </w:r>
          </w:p>
        </w:tc>
        <w:tc>
          <w:tcPr>
            <w:tcW w:w="948" w:type="dxa"/>
            <w:gridSpan w:val="2"/>
          </w:tcPr>
          <w:p>
            <w:pPr>
              <w:pStyle w:val="TableParagraph"/>
              <w:spacing w:line="226" w:lineRule="exact"/>
              <w:ind w:left="89"/>
              <w:rPr>
                <w:sz w:val="15"/>
              </w:rPr>
            </w:pPr>
            <w:r>
              <w:rPr>
                <w:sz w:val="15"/>
              </w:rPr>
              <w:t>As</w:t>
            </w:r>
            <w:r>
              <w:rPr>
                <w:spacing w:val="1"/>
                <w:sz w:val="15"/>
              </w:rPr>
              <w:t> </w:t>
            </w:r>
            <w:r>
              <w:rPr>
                <w:sz w:val="15"/>
              </w:rPr>
              <w:t>per</w:t>
            </w:r>
          </w:p>
          <w:p>
            <w:pPr>
              <w:pStyle w:val="TableParagraph"/>
              <w:spacing w:line="210" w:lineRule="exact"/>
              <w:ind w:left="44"/>
              <w:rPr>
                <w:sz w:val="15"/>
              </w:rPr>
            </w:pPr>
            <w:r>
              <w:rPr>
                <w:sz w:val="15"/>
              </w:rPr>
              <w:t>Actual</w:t>
            </w:r>
            <w:r>
              <w:rPr>
                <w:spacing w:val="3"/>
                <w:sz w:val="15"/>
              </w:rPr>
              <w:t> </w:t>
            </w:r>
            <w:r>
              <w:rPr>
                <w:sz w:val="15"/>
              </w:rPr>
              <w:t>Cost</w:t>
            </w:r>
          </w:p>
        </w:tc>
        <w:tc>
          <w:tcPr>
            <w:tcW w:w="1472" w:type="dxa"/>
            <w:gridSpan w:val="2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7" w:hRule="atLeast"/>
        </w:trPr>
        <w:tc>
          <w:tcPr>
            <w:tcW w:w="7589" w:type="dxa"/>
            <w:gridSpan w:val="3"/>
            <w:tcBorders>
              <w:left w:val="nil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07" w:type="dxa"/>
            <w:gridSpan w:val="5"/>
            <w:tcBorders>
              <w:top w:val="nil"/>
              <w:bottom w:val="single" w:sz="12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5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0" w:lineRule="exact"/>
              <w:ind w:right="184"/>
              <w:jc w:val="right"/>
              <w:rPr>
                <w:sz w:val="15"/>
              </w:rPr>
            </w:pPr>
            <w:r>
              <w:rPr>
                <w:w w:val="100"/>
                <w:sz w:val="15"/>
              </w:rPr>
              <w:t>1</w:t>
            </w:r>
          </w:p>
        </w:tc>
        <w:tc>
          <w:tcPr>
            <w:tcW w:w="6172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190" w:lineRule="exact"/>
              <w:ind w:left="40"/>
              <w:rPr>
                <w:sz w:val="15"/>
              </w:rPr>
            </w:pPr>
            <w:r>
              <w:rPr>
                <w:sz w:val="15"/>
              </w:rPr>
              <w:t>Transportation</w:t>
            </w:r>
          </w:p>
        </w:tc>
        <w:tc>
          <w:tcPr>
            <w:tcW w:w="88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spacing w:line="190" w:lineRule="exact"/>
              <w:ind w:left="42"/>
              <w:jc w:val="center"/>
              <w:rPr>
                <w:sz w:val="15"/>
              </w:rPr>
            </w:pPr>
            <w:r>
              <w:rPr>
                <w:w w:val="100"/>
                <w:sz w:val="15"/>
              </w:rPr>
              <w:t>0</w:t>
            </w:r>
          </w:p>
        </w:tc>
        <w:tc>
          <w:tcPr>
            <w:tcW w:w="887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8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8" w:type="dxa"/>
            <w:tcBorders>
              <w:right w:val="nil"/>
            </w:tcBorders>
            <w:shd w:val="clear" w:color="auto" w:fill="DAF2CF"/>
          </w:tcPr>
          <w:p>
            <w:pPr>
              <w:pStyle w:val="TableParagraph"/>
              <w:spacing w:before="24"/>
              <w:ind w:left="109"/>
              <w:rPr>
                <w:rFonts w:ascii="Trebuchet MS" w:hAnsi="Trebuchet MS"/>
                <w:b/>
                <w:sz w:val="14"/>
              </w:rPr>
            </w:pPr>
            <w:r>
              <w:rPr>
                <w:rFonts w:ascii="Trebuchet MS" w:hAnsi="Trebuchet MS"/>
                <w:b/>
                <w:color w:val="0C0C0C"/>
                <w:w w:val="103"/>
                <w:sz w:val="14"/>
              </w:rPr>
              <w:t>₹</w:t>
            </w:r>
          </w:p>
        </w:tc>
        <w:tc>
          <w:tcPr>
            <w:tcW w:w="1004" w:type="dxa"/>
            <w:tcBorders>
              <w:left w:val="nil"/>
              <w:right w:val="single" w:sz="12" w:space="0" w:color="000000"/>
            </w:tcBorders>
            <w:shd w:val="clear" w:color="auto" w:fill="DAF2CF"/>
          </w:tcPr>
          <w:p>
            <w:pPr>
              <w:pStyle w:val="TableParagraph"/>
              <w:spacing w:before="24"/>
              <w:jc w:val="right"/>
              <w:rPr>
                <w:rFonts w:ascii="Trebuchet MS"/>
                <w:b/>
                <w:sz w:val="14"/>
              </w:rPr>
            </w:pPr>
            <w:r>
              <w:rPr>
                <w:rFonts w:ascii="Trebuchet MS"/>
                <w:b/>
                <w:color w:val="0C0C0C"/>
                <w:w w:val="105"/>
                <w:sz w:val="14"/>
              </w:rPr>
              <w:t>42,778</w:t>
            </w:r>
          </w:p>
        </w:tc>
      </w:tr>
    </w:tbl>
    <w:p>
      <w:pPr>
        <w:pStyle w:val="BodyText"/>
        <w:spacing w:before="2"/>
        <w:rPr>
          <w:rFonts w:ascii="Calibri"/>
          <w:sz w:val="18"/>
        </w:rPr>
      </w:pPr>
    </w:p>
    <w:tbl>
      <w:tblPr>
        <w:tblW w:w="0" w:type="auto"/>
        <w:jc w:val="left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7060"/>
        <w:gridCol w:w="887"/>
        <w:gridCol w:w="887"/>
        <w:gridCol w:w="949"/>
        <w:gridCol w:w="1472"/>
      </w:tblGrid>
      <w:tr>
        <w:trPr>
          <w:trHeight w:val="246" w:hRule="atLeast"/>
        </w:trPr>
        <w:tc>
          <w:tcPr>
            <w:tcW w:w="530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60" w:type="dxa"/>
          </w:tcPr>
          <w:p>
            <w:pPr>
              <w:pStyle w:val="TableParagraph"/>
              <w:spacing w:line="227" w:lineRule="exact"/>
              <w:ind w:left="33"/>
              <w:rPr>
                <w:b/>
                <w:sz w:val="15"/>
              </w:rPr>
            </w:pPr>
            <w:r>
              <w:rPr>
                <w:b/>
                <w:sz w:val="15"/>
              </w:rPr>
              <w:t>TOTAL</w:t>
            </w:r>
            <w:r>
              <w:rPr>
                <w:b/>
                <w:spacing w:val="2"/>
                <w:sz w:val="15"/>
              </w:rPr>
              <w:t> </w:t>
            </w:r>
            <w:r>
              <w:rPr>
                <w:b/>
                <w:sz w:val="15"/>
              </w:rPr>
              <w:t>BASIC</w:t>
            </w:r>
            <w:r>
              <w:rPr>
                <w:b/>
                <w:spacing w:val="2"/>
                <w:sz w:val="15"/>
              </w:rPr>
              <w:t> </w:t>
            </w:r>
            <w:r>
              <w:rPr>
                <w:b/>
                <w:sz w:val="15"/>
              </w:rPr>
              <w:t>COST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9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72" w:type="dxa"/>
            <w:shd w:val="clear" w:color="auto" w:fill="FFFF00"/>
          </w:tcPr>
          <w:p>
            <w:pPr>
              <w:pStyle w:val="TableParagraph"/>
              <w:spacing w:line="227" w:lineRule="exact"/>
              <w:ind w:left="97"/>
              <w:rPr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₹</w:t>
            </w:r>
            <w:r>
              <w:rPr>
                <w:rFonts w:ascii="Arial" w:hAnsi="Arial"/>
                <w:b/>
                <w:spacing w:val="20"/>
                <w:sz w:val="18"/>
              </w:rPr>
              <w:t> </w:t>
            </w:r>
            <w:r>
              <w:rPr>
                <w:b/>
                <w:sz w:val="18"/>
              </w:rPr>
              <w:t>1,35,97,196</w:t>
            </w:r>
          </w:p>
        </w:tc>
      </w:tr>
    </w:tbl>
    <w:p>
      <w:pPr>
        <w:spacing w:after="0" w:line="227" w:lineRule="exact"/>
        <w:rPr>
          <w:sz w:val="18"/>
        </w:rPr>
        <w:sectPr>
          <w:type w:val="continuous"/>
          <w:pgSz w:w="15840" w:h="12240" w:orient="landscape"/>
          <w:pgMar w:top="1080" w:bottom="280" w:left="900" w:right="226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/>
        <w:pict>
          <v:group style="position:absolute;margin-left:24pt;margin-top:23.999977pt;width:547.450pt;height:794.2pt;mso-position-horizontal-relative:page;mso-position-vertical-relative:page;z-index:-27813888" id="docshapegroup19" coordorigin="480,480" coordsize="10949,15884">
            <v:rect style="position:absolute;left:708;top:15691;width:10586;height:120" id="docshape20" filled="true" fillcolor="#000000" stroked="false">
              <v:fill type="solid"/>
            </v:rect>
            <v:shape style="position:absolute;left:480;top:480;width:118;height:118" id="docshape21" coordorigin="480,480" coordsize="118,118" path="m598,480l509,480,480,480,480,509,480,598,509,598,509,509,598,509,598,480xe" filled="true" fillcolor="#c0c0c0" stroked="false">
              <v:path arrowok="t"/>
              <v:fill type="solid"/>
            </v:shape>
            <v:shape style="position:absolute;left:508;top:508;width:89;height:89" id="docshape22" coordorigin="509,509" coordsize="89,89" path="m598,509l569,509,509,509,509,569,509,598,569,598,569,569,598,569,598,509xe" filled="true" fillcolor="#5f5f5f" stroked="false">
              <v:path arrowok="t"/>
              <v:fill type="solid"/>
            </v:shape>
            <v:rect style="position:absolute;left:568;top:568;width:29;height:29" id="docshape23" filled="true" fillcolor="#000000" stroked="false">
              <v:fill type="solid"/>
            </v:rect>
            <v:rect style="position:absolute;left:597;top:480;width:10714;height:29" id="docshape24" filled="true" fillcolor="#c0c0c0" stroked="false">
              <v:fill type="solid"/>
            </v:rect>
            <v:rect style="position:absolute;left:597;top:508;width:10714;height:60" id="docshape25" filled="true" fillcolor="#5f5f5f" stroked="false">
              <v:fill type="solid"/>
            </v:rect>
            <v:shape style="position:absolute;left:597;top:480;width:10832;height:118" id="docshape26" coordorigin="598,480" coordsize="10832,118" path="m11311,569l598,569,598,598,11311,598,11311,569xm11429,480l11400,480,11400,598,11429,598,11429,480xe" filled="true" fillcolor="#000000" stroked="false">
              <v:path arrowok="t"/>
              <v:fill type="solid"/>
            </v:shape>
            <v:rect style="position:absolute;left:11310;top:480;width:119;height:29" id="docshape27" filled="true" fillcolor="#c0c0c0" stroked="false">
              <v:fill type="solid"/>
            </v:rect>
            <v:shape style="position:absolute;left:11310;top:508;width:89;height:89" id="docshape28" coordorigin="11311,509" coordsize="89,89" path="m11400,509l11340,509,11311,509,11311,569,11340,569,11340,598,11400,598,11400,569,11400,509xe" filled="true" fillcolor="#5f5f5f" stroked="false">
              <v:path arrowok="t"/>
              <v:fill type="solid"/>
            </v:shape>
            <v:rect style="position:absolute;left:11310;top:568;width:29;height:29" id="docshape29" filled="true" fillcolor="#c0c0c0" stroked="false">
              <v:fill type="solid"/>
            </v:rect>
            <v:rect style="position:absolute;left:11310;top:568;width:29;height:29" id="docshape30" filled="true" fillcolor="#000000" stroked="false">
              <v:fill type="solid"/>
            </v:rect>
            <v:rect style="position:absolute;left:480;top:597;width:29;height:15648" id="docshape31" filled="true" fillcolor="#c0c0c0" stroked="false">
              <v:fill type="solid"/>
            </v:rect>
            <v:rect style="position:absolute;left:508;top:597;width:60;height:15648" id="docshape32" filled="true" fillcolor="#5f5f5f" stroked="false">
              <v:fill type="solid"/>
            </v:rect>
            <v:shape style="position:absolute;left:568;top:597;width:10861;height:15648" id="docshape33" coordorigin="569,598" coordsize="10861,15648" path="m598,598l569,598,569,16246,598,16246,598,598xm11429,598l11400,598,11400,16246,11429,16246,11429,598xe" filled="true" fillcolor="#000000" stroked="false">
              <v:path arrowok="t"/>
              <v:fill type="solid"/>
            </v:shape>
            <v:rect style="position:absolute;left:11339;top:597;width:60;height:15648" id="docshape34" filled="true" fillcolor="#5f5f5f" stroked="false">
              <v:fill type="solid"/>
            </v:rect>
            <v:shape style="position:absolute;left:480;top:597;width:10860;height:15766" id="docshape35" coordorigin="480,598" coordsize="10860,15766" path="m509,16246l480,16246,480,16363,509,16363,509,16246xm11340,598l11311,598,11311,16246,11340,16246,11340,598xe" filled="true" fillcolor="#c0c0c0" stroked="false">
              <v:path arrowok="t"/>
              <v:fill type="solid"/>
            </v:shape>
            <v:rect style="position:absolute;left:480;top:16334;width:118;height:29" id="docshape36" filled="true" fillcolor="#000000" stroked="false">
              <v:fill type="solid"/>
            </v:rect>
            <v:shape style="position:absolute;left:508;top:16245;width:89;height:89" id="docshape37" coordorigin="509,16246" coordsize="89,89" path="m598,16274l569,16274,569,16246,509,16246,509,16274,509,16334,569,16334,598,16334,598,16274xe" filled="true" fillcolor="#5f5f5f" stroked="false">
              <v:path arrowok="t"/>
              <v:fill type="solid"/>
            </v:shape>
            <v:rect style="position:absolute;left:568;top:16245;width:29;height:29" id="docshape38" filled="true" fillcolor="#000000" stroked="false">
              <v:fill type="solid"/>
            </v:rect>
            <v:rect style="position:absolute;left:568;top:16245;width:29;height:29" id="docshape39" filled="true" fillcolor="#c0c0c0" stroked="false">
              <v:fill type="solid"/>
            </v:rect>
            <v:rect style="position:absolute;left:597;top:16334;width:10714;height:29" id="docshape40" filled="true" fillcolor="#000000" stroked="false">
              <v:fill type="solid"/>
            </v:rect>
            <v:rect style="position:absolute;left:597;top:16274;width:10714;height:60" id="docshape41" filled="true" fillcolor="#5f5f5f" stroked="false">
              <v:fill type="solid"/>
            </v:rect>
            <v:rect style="position:absolute;left:597;top:16245;width:10714;height:29" id="docshape42" filled="true" fillcolor="#c0c0c0" stroked="false">
              <v:fill type="solid"/>
            </v:rect>
            <v:shape style="position:absolute;left:11310;top:16245;width:119;height:118" id="docshape43" coordorigin="11311,16246" coordsize="119,118" path="m11429,16246l11400,16246,11400,16334,11311,16334,11311,16363,11400,16363,11429,16363,11429,16334,11429,16246xe" filled="true" fillcolor="#000000" stroked="false">
              <v:path arrowok="t"/>
              <v:fill type="solid"/>
            </v:shape>
            <v:shape style="position:absolute;left:11310;top:16245;width:89;height:89" id="docshape44" coordorigin="11311,16246" coordsize="89,89" path="m11400,16246l11340,16246,11340,16274,11311,16274,11311,16334,11340,16334,11400,16334,11400,16274,11400,16246xe" filled="true" fillcolor="#5f5f5f" stroked="false">
              <v:path arrowok="t"/>
              <v:fill type="solid"/>
            </v:shape>
            <v:rect style="position:absolute;left:11310;top:16245;width:29;height:29" id="docshape45" filled="true" fillcolor="#c0c0c0" stroked="false">
              <v:fill type="solid"/>
            </v:rect>
            <w10:wrap type="none"/>
          </v:group>
        </w:pict>
      </w: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3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2"/>
        <w:rPr>
          <w:rFonts w:ascii="Calibri"/>
          <w:sz w:val="7"/>
        </w:rPr>
      </w:pPr>
    </w:p>
    <w:p>
      <w:pPr>
        <w:pStyle w:val="Heading1"/>
        <w:spacing w:before="99"/>
        <w:ind w:left="3493" w:right="3494" w:firstLine="0"/>
        <w:jc w:val="center"/>
      </w:pPr>
      <w:r>
        <w:rPr>
          <w:color w:val="000000"/>
          <w:shd w:fill="FFFF00" w:color="auto" w:val="clear"/>
        </w:rPr>
        <w:t>ANNEXURE</w:t>
      </w:r>
      <w:r>
        <w:rPr>
          <w:color w:val="000000"/>
          <w:spacing w:val="-1"/>
          <w:shd w:fill="FFFF00" w:color="auto" w:val="clear"/>
        </w:rPr>
        <w:t> </w:t>
      </w:r>
      <w:r>
        <w:rPr>
          <w:color w:val="000000"/>
          <w:shd w:fill="FFFF00" w:color="auto" w:val="clear"/>
        </w:rPr>
        <w:t>–</w:t>
      </w:r>
      <w:r>
        <w:rPr>
          <w:color w:val="000000"/>
          <w:spacing w:val="-4"/>
          <w:shd w:fill="FFFF00" w:color="auto" w:val="clear"/>
        </w:rPr>
        <w:t> </w:t>
      </w:r>
      <w:r>
        <w:rPr>
          <w:color w:val="000000"/>
          <w:shd w:fill="FFFF00" w:color="auto" w:val="clear"/>
        </w:rPr>
        <w:t>1-</w:t>
      </w:r>
      <w:r>
        <w:rPr>
          <w:color w:val="000000"/>
          <w:spacing w:val="-3"/>
          <w:shd w:fill="FFFF00" w:color="auto" w:val="clear"/>
        </w:rPr>
        <w:t> </w:t>
      </w:r>
      <w:r>
        <w:rPr>
          <w:color w:val="000000"/>
          <w:shd w:fill="FFFF00" w:color="auto" w:val="clear"/>
        </w:rPr>
        <w:t>General</w:t>
      </w:r>
      <w:r>
        <w:rPr>
          <w:color w:val="000000"/>
          <w:spacing w:val="-3"/>
          <w:shd w:fill="FFFF00" w:color="auto" w:val="clear"/>
        </w:rPr>
        <w:t> </w:t>
      </w:r>
      <w:r>
        <w:rPr>
          <w:color w:val="000000"/>
          <w:shd w:fill="FFFF00" w:color="auto" w:val="clear"/>
        </w:rPr>
        <w:t>Terms</w:t>
      </w:r>
      <w:r>
        <w:rPr>
          <w:color w:val="000000"/>
          <w:spacing w:val="-4"/>
          <w:shd w:fill="FFFF00" w:color="auto" w:val="clear"/>
        </w:rPr>
        <w:t> </w:t>
      </w:r>
      <w:r>
        <w:rPr>
          <w:color w:val="000000"/>
          <w:shd w:fill="FFFF00" w:color="auto" w:val="clear"/>
        </w:rPr>
        <w:t>and</w:t>
      </w:r>
      <w:r>
        <w:rPr>
          <w:color w:val="000000"/>
          <w:spacing w:val="-3"/>
          <w:shd w:fill="FFFF00" w:color="auto" w:val="clear"/>
        </w:rPr>
        <w:t> </w:t>
      </w:r>
      <w:r>
        <w:rPr>
          <w:color w:val="000000"/>
          <w:shd w:fill="FFFF00" w:color="auto" w:val="clear"/>
        </w:rPr>
        <w:t>Conditions:</w:t>
      </w:r>
    </w:p>
    <w:p>
      <w:pPr>
        <w:pStyle w:val="ListParagraph"/>
        <w:numPr>
          <w:ilvl w:val="0"/>
          <w:numId w:val="7"/>
        </w:numPr>
        <w:tabs>
          <w:tab w:pos="255" w:val="left" w:leader="none"/>
        </w:tabs>
        <w:spacing w:line="240" w:lineRule="auto" w:before="0" w:after="0"/>
        <w:ind w:left="254" w:right="8010" w:hanging="255"/>
        <w:jc w:val="left"/>
        <w:rPr>
          <w:b/>
          <w:sz w:val="14"/>
        </w:rPr>
      </w:pPr>
      <w:r>
        <w:rPr>
          <w:b/>
          <w:sz w:val="14"/>
        </w:rPr>
        <w:t>Prices</w:t>
      </w:r>
      <w:r>
        <w:rPr>
          <w:b/>
          <w:spacing w:val="-6"/>
          <w:sz w:val="14"/>
        </w:rPr>
        <w:t> </w:t>
      </w:r>
      <w:r>
        <w:rPr>
          <w:b/>
          <w:sz w:val="14"/>
        </w:rPr>
        <w:t>and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Delivery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Schedule:</w:t>
      </w:r>
    </w:p>
    <w:p>
      <w:pPr>
        <w:pStyle w:val="ListParagraph"/>
        <w:numPr>
          <w:ilvl w:val="0"/>
          <w:numId w:val="8"/>
        </w:numPr>
        <w:tabs>
          <w:tab w:pos="298" w:val="left" w:leader="none"/>
        </w:tabs>
        <w:spacing w:line="240" w:lineRule="auto" w:before="0" w:after="0"/>
        <w:ind w:left="107" w:right="110" w:firstLine="0"/>
        <w:jc w:val="both"/>
        <w:rPr>
          <w:sz w:val="14"/>
        </w:rPr>
      </w:pP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confirmation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9"/>
          <w:sz w:val="14"/>
        </w:rPr>
        <w:t> </w:t>
      </w:r>
      <w:r>
        <w:rPr>
          <w:sz w:val="14"/>
        </w:rPr>
        <w:t>this</w:t>
      </w:r>
      <w:r>
        <w:rPr>
          <w:spacing w:val="-8"/>
          <w:sz w:val="14"/>
        </w:rPr>
        <w:t> </w:t>
      </w:r>
      <w:r>
        <w:rPr>
          <w:sz w:val="14"/>
        </w:rPr>
        <w:t>purchase</w:t>
      </w:r>
      <w:r>
        <w:rPr>
          <w:spacing w:val="-8"/>
          <w:sz w:val="14"/>
        </w:rPr>
        <w:t> </w:t>
      </w:r>
      <w:r>
        <w:rPr>
          <w:sz w:val="14"/>
        </w:rPr>
        <w:t>order</w:t>
      </w:r>
      <w:r>
        <w:rPr>
          <w:spacing w:val="-8"/>
          <w:sz w:val="14"/>
        </w:rPr>
        <w:t> </w:t>
      </w:r>
      <w:r>
        <w:rPr>
          <w:sz w:val="14"/>
        </w:rPr>
        <w:t>shall</w:t>
      </w:r>
      <w:r>
        <w:rPr>
          <w:spacing w:val="-9"/>
          <w:sz w:val="14"/>
        </w:rPr>
        <w:t> </w:t>
      </w:r>
      <w:r>
        <w:rPr>
          <w:sz w:val="14"/>
        </w:rPr>
        <w:t>be</w:t>
      </w:r>
      <w:r>
        <w:rPr>
          <w:spacing w:val="-6"/>
          <w:sz w:val="14"/>
        </w:rPr>
        <w:t> </w:t>
      </w:r>
      <w:r>
        <w:rPr>
          <w:sz w:val="14"/>
        </w:rPr>
        <w:t>in</w:t>
      </w:r>
      <w:r>
        <w:rPr>
          <w:spacing w:val="-4"/>
          <w:sz w:val="14"/>
        </w:rPr>
        <w:t> </w:t>
      </w:r>
      <w:r>
        <w:rPr>
          <w:sz w:val="14"/>
        </w:rPr>
        <w:t>writing</w:t>
      </w:r>
      <w:r>
        <w:rPr>
          <w:spacing w:val="-6"/>
          <w:sz w:val="14"/>
        </w:rPr>
        <w:t> </w:t>
      </w:r>
      <w:r>
        <w:rPr>
          <w:sz w:val="14"/>
        </w:rPr>
        <w:t>within</w:t>
      </w:r>
      <w:r>
        <w:rPr>
          <w:spacing w:val="-2"/>
          <w:sz w:val="14"/>
        </w:rPr>
        <w:t> </w:t>
      </w:r>
      <w:r>
        <w:rPr>
          <w:sz w:val="14"/>
        </w:rPr>
        <w:t>2</w:t>
      </w:r>
      <w:r>
        <w:rPr>
          <w:spacing w:val="-4"/>
          <w:sz w:val="14"/>
        </w:rPr>
        <w:t> </w:t>
      </w:r>
      <w:r>
        <w:rPr>
          <w:sz w:val="14"/>
        </w:rPr>
        <w:t>(two)</w:t>
      </w:r>
      <w:r>
        <w:rPr>
          <w:spacing w:val="-7"/>
          <w:sz w:val="14"/>
        </w:rPr>
        <w:t> </w:t>
      </w:r>
      <w:r>
        <w:rPr>
          <w:sz w:val="14"/>
        </w:rPr>
        <w:t>days</w:t>
      </w:r>
      <w:r>
        <w:rPr>
          <w:spacing w:val="-8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date</w:t>
      </w:r>
      <w:r>
        <w:rPr>
          <w:spacing w:val="-6"/>
          <w:sz w:val="14"/>
        </w:rPr>
        <w:t> </w:t>
      </w:r>
      <w:r>
        <w:rPr>
          <w:sz w:val="14"/>
        </w:rPr>
        <w:t>on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order.</w:t>
      </w:r>
      <w:r>
        <w:rPr>
          <w:spacing w:val="-10"/>
          <w:sz w:val="14"/>
        </w:rPr>
        <w:t> </w:t>
      </w:r>
      <w:r>
        <w:rPr>
          <w:sz w:val="14"/>
        </w:rPr>
        <w:t>If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6"/>
          <w:sz w:val="14"/>
        </w:rPr>
        <w:t> </w:t>
      </w:r>
      <w:r>
        <w:rPr>
          <w:sz w:val="14"/>
        </w:rPr>
        <w:t>order</w:t>
      </w:r>
      <w:r>
        <w:rPr>
          <w:spacing w:val="-6"/>
          <w:sz w:val="14"/>
        </w:rPr>
        <w:t> </w:t>
      </w:r>
      <w:r>
        <w:rPr>
          <w:sz w:val="14"/>
        </w:rPr>
        <w:t>is</w:t>
      </w:r>
      <w:r>
        <w:rPr>
          <w:spacing w:val="-9"/>
          <w:sz w:val="14"/>
        </w:rPr>
        <w:t> </w:t>
      </w:r>
      <w:r>
        <w:rPr>
          <w:sz w:val="14"/>
        </w:rPr>
        <w:t>not</w:t>
      </w:r>
      <w:r>
        <w:rPr>
          <w:spacing w:val="-7"/>
          <w:sz w:val="14"/>
        </w:rPr>
        <w:t> </w:t>
      </w:r>
      <w:r>
        <w:rPr>
          <w:sz w:val="14"/>
        </w:rPr>
        <w:t>accepted</w:t>
      </w:r>
      <w:r>
        <w:rPr>
          <w:spacing w:val="-6"/>
          <w:sz w:val="14"/>
        </w:rPr>
        <w:t> </w:t>
      </w:r>
      <w:r>
        <w:rPr>
          <w:sz w:val="14"/>
        </w:rPr>
        <w:t>within</w:t>
      </w:r>
      <w:r>
        <w:rPr>
          <w:spacing w:val="1"/>
          <w:sz w:val="14"/>
        </w:rPr>
        <w:t> </w:t>
      </w:r>
      <w:r>
        <w:rPr>
          <w:sz w:val="14"/>
        </w:rPr>
        <w:t>2(two)</w:t>
      </w:r>
      <w:r>
        <w:rPr>
          <w:spacing w:val="-3"/>
          <w:sz w:val="14"/>
        </w:rPr>
        <w:t> </w:t>
      </w:r>
      <w:r>
        <w:rPr>
          <w:sz w:val="14"/>
        </w:rPr>
        <w:t>days,</w:t>
      </w:r>
      <w:r>
        <w:rPr>
          <w:spacing w:val="-1"/>
          <w:sz w:val="14"/>
        </w:rPr>
        <w:t> </w:t>
      </w:r>
      <w:r>
        <w:rPr>
          <w:sz w:val="14"/>
        </w:rPr>
        <w:t>OMC</w:t>
      </w:r>
      <w:r>
        <w:rPr>
          <w:spacing w:val="-3"/>
          <w:sz w:val="14"/>
        </w:rPr>
        <w:t> </w:t>
      </w:r>
      <w:r>
        <w:rPr>
          <w:sz w:val="14"/>
        </w:rPr>
        <w:t>Power</w:t>
      </w:r>
      <w:r>
        <w:rPr>
          <w:spacing w:val="-1"/>
          <w:sz w:val="14"/>
        </w:rPr>
        <w:t> </w:t>
      </w:r>
      <w:r>
        <w:rPr>
          <w:sz w:val="14"/>
        </w:rPr>
        <w:t>Pvt</w:t>
      </w:r>
      <w:r>
        <w:rPr>
          <w:spacing w:val="-2"/>
          <w:sz w:val="14"/>
        </w:rPr>
        <w:t> </w:t>
      </w:r>
      <w:r>
        <w:rPr>
          <w:sz w:val="14"/>
        </w:rPr>
        <w:t>Ltd</w:t>
      </w:r>
      <w:r>
        <w:rPr>
          <w:spacing w:val="-1"/>
          <w:sz w:val="14"/>
        </w:rPr>
        <w:t> </w:t>
      </w:r>
      <w:r>
        <w:rPr>
          <w:sz w:val="14"/>
        </w:rPr>
        <w:t>(hereinafter</w:t>
      </w:r>
      <w:r>
        <w:rPr>
          <w:spacing w:val="-3"/>
          <w:sz w:val="14"/>
        </w:rPr>
        <w:t> </w:t>
      </w:r>
      <w:r>
        <w:rPr>
          <w:sz w:val="14"/>
        </w:rPr>
        <w:t>called</w:t>
      </w:r>
      <w:r>
        <w:rPr>
          <w:spacing w:val="-3"/>
          <w:sz w:val="14"/>
        </w:rPr>
        <w:t> </w:t>
      </w:r>
      <w:r>
        <w:rPr>
          <w:sz w:val="14"/>
        </w:rPr>
        <w:t>"Company")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at</w:t>
      </w:r>
      <w:r>
        <w:rPr>
          <w:spacing w:val="2"/>
          <w:sz w:val="14"/>
        </w:rPr>
        <w:t> </w:t>
      </w:r>
      <w:r>
        <w:rPr>
          <w:sz w:val="14"/>
        </w:rPr>
        <w:t>liberty</w:t>
      </w:r>
      <w:r>
        <w:rPr>
          <w:spacing w:val="-3"/>
          <w:sz w:val="14"/>
        </w:rPr>
        <w:t> </w:t>
      </w:r>
      <w:r>
        <w:rPr>
          <w:sz w:val="14"/>
        </w:rPr>
        <w:t>to</w:t>
      </w:r>
      <w:r>
        <w:rPr>
          <w:spacing w:val="-2"/>
          <w:sz w:val="14"/>
        </w:rPr>
        <w:t> </w:t>
      </w:r>
      <w:r>
        <w:rPr>
          <w:sz w:val="14"/>
        </w:rPr>
        <w:t>cancel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same</w:t>
      </w:r>
      <w:r>
        <w:rPr>
          <w:spacing w:val="-1"/>
          <w:sz w:val="14"/>
        </w:rPr>
        <w:t> </w:t>
      </w:r>
      <w:r>
        <w:rPr>
          <w:sz w:val="14"/>
        </w:rPr>
        <w:t>without</w:t>
      </w:r>
      <w:r>
        <w:rPr>
          <w:spacing w:val="-2"/>
          <w:sz w:val="14"/>
        </w:rPr>
        <w:t> </w:t>
      </w:r>
      <w:r>
        <w:rPr>
          <w:sz w:val="14"/>
        </w:rPr>
        <w:t>incurring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liability</w:t>
      </w:r>
      <w:r>
        <w:rPr>
          <w:spacing w:val="-3"/>
          <w:sz w:val="14"/>
        </w:rPr>
        <w:t> </w:t>
      </w:r>
      <w:r>
        <w:rPr>
          <w:sz w:val="14"/>
        </w:rPr>
        <w:t>whatsoever.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8"/>
        </w:numPr>
        <w:tabs>
          <w:tab w:pos="305" w:val="left" w:leader="none"/>
        </w:tabs>
        <w:spacing w:line="240" w:lineRule="auto" w:before="1" w:after="0"/>
        <w:ind w:left="304" w:right="0" w:hanging="198"/>
        <w:jc w:val="both"/>
        <w:rPr>
          <w:sz w:val="14"/>
        </w:rPr>
      </w:pP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4"/>
          <w:sz w:val="14"/>
        </w:rPr>
        <w:t> </w:t>
      </w:r>
      <w:r>
        <w:rPr>
          <w:sz w:val="14"/>
        </w:rPr>
        <w:t>not</w:t>
      </w:r>
      <w:r>
        <w:rPr>
          <w:spacing w:val="-2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liable</w:t>
      </w:r>
      <w:r>
        <w:rPr>
          <w:spacing w:val="-3"/>
          <w:sz w:val="14"/>
        </w:rPr>
        <w:t> </w:t>
      </w:r>
      <w:r>
        <w:rPr>
          <w:sz w:val="14"/>
        </w:rPr>
        <w:t>and/or</w:t>
      </w:r>
      <w:r>
        <w:rPr>
          <w:spacing w:val="-2"/>
          <w:sz w:val="14"/>
        </w:rPr>
        <w:t> </w:t>
      </w:r>
      <w:r>
        <w:rPr>
          <w:sz w:val="14"/>
        </w:rPr>
        <w:t>responsible</w:t>
      </w:r>
      <w:r>
        <w:rPr>
          <w:spacing w:val="-1"/>
          <w:sz w:val="14"/>
        </w:rPr>
        <w:t> </w:t>
      </w:r>
      <w:r>
        <w:rPr>
          <w:sz w:val="14"/>
        </w:rPr>
        <w:t>for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3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order</w:t>
      </w:r>
      <w:r>
        <w:rPr>
          <w:spacing w:val="-2"/>
          <w:sz w:val="14"/>
        </w:rPr>
        <w:t> </w:t>
      </w:r>
      <w:r>
        <w:rPr>
          <w:sz w:val="14"/>
        </w:rPr>
        <w:t>placed</w:t>
      </w:r>
      <w:r>
        <w:rPr>
          <w:spacing w:val="-2"/>
          <w:sz w:val="14"/>
        </w:rPr>
        <w:t> </w:t>
      </w:r>
      <w:r>
        <w:rPr>
          <w:sz w:val="14"/>
        </w:rPr>
        <w:t>by</w:t>
      </w:r>
      <w:r>
        <w:rPr>
          <w:spacing w:val="-5"/>
          <w:sz w:val="14"/>
        </w:rPr>
        <w:t> </w:t>
      </w:r>
      <w:r>
        <w:rPr>
          <w:sz w:val="14"/>
        </w:rPr>
        <w:t>unauthorized</w:t>
      </w:r>
      <w:r>
        <w:rPr>
          <w:spacing w:val="-1"/>
          <w:sz w:val="14"/>
        </w:rPr>
        <w:t> </w:t>
      </w:r>
      <w:r>
        <w:rPr>
          <w:sz w:val="14"/>
        </w:rPr>
        <w:t>persons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8"/>
        </w:numPr>
        <w:tabs>
          <w:tab w:pos="293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w w:val="95"/>
          <w:sz w:val="14"/>
        </w:rPr>
        <w:t>Prices,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terms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and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conditions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mentioned</w:t>
      </w:r>
      <w:r>
        <w:rPr>
          <w:spacing w:val="22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purchase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order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will</w:t>
      </w:r>
      <w:r>
        <w:rPr>
          <w:spacing w:val="16"/>
          <w:w w:val="95"/>
          <w:sz w:val="14"/>
        </w:rPr>
        <w:t> </w:t>
      </w:r>
      <w:r>
        <w:rPr>
          <w:w w:val="95"/>
          <w:sz w:val="14"/>
        </w:rPr>
        <w:t>be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taken</w:t>
      </w:r>
      <w:r>
        <w:rPr>
          <w:spacing w:val="17"/>
          <w:w w:val="95"/>
          <w:sz w:val="14"/>
        </w:rPr>
        <w:t> </w:t>
      </w:r>
      <w:r>
        <w:rPr>
          <w:w w:val="95"/>
          <w:sz w:val="14"/>
        </w:rPr>
        <w:t>as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firm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and</w:t>
      </w:r>
      <w:r>
        <w:rPr>
          <w:spacing w:val="22"/>
          <w:w w:val="95"/>
          <w:sz w:val="14"/>
        </w:rPr>
        <w:t> </w:t>
      </w:r>
      <w:r>
        <w:rPr>
          <w:w w:val="95"/>
          <w:sz w:val="14"/>
        </w:rPr>
        <w:t>cannot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be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changed,</w:t>
      </w:r>
      <w:r>
        <w:rPr>
          <w:spacing w:val="18"/>
          <w:w w:val="95"/>
          <w:sz w:val="14"/>
        </w:rPr>
        <w:t> </w:t>
      </w:r>
      <w:r>
        <w:rPr>
          <w:w w:val="95"/>
          <w:sz w:val="14"/>
        </w:rPr>
        <w:t>altered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or</w:t>
      </w:r>
      <w:r>
        <w:rPr>
          <w:spacing w:val="20"/>
          <w:w w:val="95"/>
          <w:sz w:val="14"/>
        </w:rPr>
        <w:t> </w:t>
      </w:r>
      <w:r>
        <w:rPr>
          <w:w w:val="95"/>
          <w:sz w:val="14"/>
        </w:rPr>
        <w:t>modif</w:t>
      </w:r>
      <w:r>
        <w:rPr>
          <w:spacing w:val="-29"/>
          <w:w w:val="95"/>
          <w:sz w:val="14"/>
        </w:rPr>
        <w:t> </w:t>
      </w:r>
      <w:r>
        <w:rPr>
          <w:w w:val="95"/>
          <w:sz w:val="14"/>
        </w:rPr>
        <w:t>ied</w:t>
      </w:r>
      <w:r>
        <w:rPr>
          <w:spacing w:val="19"/>
          <w:w w:val="95"/>
          <w:sz w:val="14"/>
        </w:rPr>
        <w:t> </w:t>
      </w:r>
      <w:r>
        <w:rPr>
          <w:w w:val="95"/>
          <w:sz w:val="14"/>
        </w:rPr>
        <w:t>during</w:t>
      </w:r>
      <w:r>
        <w:rPr>
          <w:spacing w:val="16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1"/>
          <w:w w:val="95"/>
          <w:sz w:val="14"/>
        </w:rPr>
        <w:t> </w:t>
      </w:r>
      <w:r>
        <w:rPr>
          <w:w w:val="95"/>
          <w:sz w:val="14"/>
        </w:rPr>
        <w:t>period</w:t>
      </w:r>
      <w:r>
        <w:rPr>
          <w:spacing w:val="1"/>
          <w:w w:val="95"/>
          <w:sz w:val="14"/>
        </w:rPr>
        <w:t> </w:t>
      </w:r>
      <w:r>
        <w:rPr>
          <w:sz w:val="14"/>
        </w:rPr>
        <w:t>of contract. After the acceptance of the Purchase Order, no changes shall be made without an order amendment. Any modifications of these terms</w:t>
      </w:r>
      <w:r>
        <w:rPr>
          <w:spacing w:val="1"/>
          <w:sz w:val="14"/>
        </w:rPr>
        <w:t> </w:t>
      </w:r>
      <w:r>
        <w:rPr>
          <w:sz w:val="14"/>
        </w:rPr>
        <w:t>and conditions must be in writing and with mutual consent. LD will be imposed @ 0.5% per week of delay, with the cap of 5% on the total PO/WO</w:t>
      </w:r>
      <w:r>
        <w:rPr>
          <w:spacing w:val="1"/>
          <w:sz w:val="14"/>
        </w:rPr>
        <w:t> </w:t>
      </w:r>
      <w:r>
        <w:rPr>
          <w:sz w:val="14"/>
        </w:rPr>
        <w:t>value.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8"/>
        </w:numPr>
        <w:tabs>
          <w:tab w:pos="303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z w:val="14"/>
        </w:rPr>
        <w:t>It</w:t>
      </w:r>
      <w:r>
        <w:rPr>
          <w:spacing w:val="-7"/>
          <w:sz w:val="14"/>
        </w:rPr>
        <w:t> </w:t>
      </w:r>
      <w:r>
        <w:rPr>
          <w:sz w:val="14"/>
        </w:rPr>
        <w:t>is</w:t>
      </w:r>
      <w:r>
        <w:rPr>
          <w:spacing w:val="-6"/>
          <w:sz w:val="14"/>
        </w:rPr>
        <w:t> </w:t>
      </w:r>
      <w:r>
        <w:rPr>
          <w:sz w:val="14"/>
        </w:rPr>
        <w:t>clearly</w:t>
      </w:r>
      <w:r>
        <w:rPr>
          <w:spacing w:val="-10"/>
          <w:sz w:val="14"/>
        </w:rPr>
        <w:t> </w:t>
      </w:r>
      <w:r>
        <w:rPr>
          <w:sz w:val="14"/>
        </w:rPr>
        <w:t>understood</w:t>
      </w:r>
      <w:r>
        <w:rPr>
          <w:spacing w:val="-6"/>
          <w:sz w:val="14"/>
        </w:rPr>
        <w:t> </w:t>
      </w:r>
      <w:r>
        <w:rPr>
          <w:sz w:val="14"/>
        </w:rPr>
        <w:t>between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parties</w:t>
      </w:r>
      <w:r>
        <w:rPr>
          <w:spacing w:val="-7"/>
          <w:sz w:val="14"/>
        </w:rPr>
        <w:t> </w:t>
      </w:r>
      <w:r>
        <w:rPr>
          <w:sz w:val="14"/>
        </w:rPr>
        <w:t>that</w:t>
      </w:r>
      <w:r>
        <w:rPr>
          <w:spacing w:val="-8"/>
          <w:sz w:val="14"/>
        </w:rPr>
        <w:t> </w:t>
      </w:r>
      <w:r>
        <w:rPr>
          <w:sz w:val="14"/>
        </w:rPr>
        <w:t>time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delivery</w:t>
      </w:r>
      <w:r>
        <w:rPr>
          <w:spacing w:val="-7"/>
          <w:sz w:val="14"/>
        </w:rPr>
        <w:t> </w:t>
      </w:r>
      <w:r>
        <w:rPr>
          <w:sz w:val="14"/>
        </w:rPr>
        <w:t>of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product</w:t>
      </w:r>
      <w:r>
        <w:rPr>
          <w:spacing w:val="-5"/>
          <w:sz w:val="14"/>
        </w:rPr>
        <w:t> </w:t>
      </w:r>
      <w:r>
        <w:rPr>
          <w:sz w:val="14"/>
        </w:rPr>
        <w:t>is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essence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this</w:t>
      </w:r>
      <w:r>
        <w:rPr>
          <w:spacing w:val="-4"/>
          <w:sz w:val="14"/>
        </w:rPr>
        <w:t> </w:t>
      </w:r>
      <w:r>
        <w:rPr>
          <w:sz w:val="14"/>
        </w:rPr>
        <w:t>order.</w:t>
      </w:r>
      <w:r>
        <w:rPr>
          <w:spacing w:val="-10"/>
          <w:sz w:val="14"/>
        </w:rPr>
        <w:t> </w:t>
      </w:r>
      <w:r>
        <w:rPr>
          <w:sz w:val="14"/>
        </w:rPr>
        <w:t>Therefore,</w:t>
      </w:r>
      <w:r>
        <w:rPr>
          <w:spacing w:val="5"/>
          <w:sz w:val="14"/>
        </w:rPr>
        <w:t> </w:t>
      </w:r>
      <w:r>
        <w:rPr>
          <w:sz w:val="14"/>
        </w:rPr>
        <w:t>all</w:t>
      </w:r>
      <w:r>
        <w:rPr>
          <w:spacing w:val="-11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material</w:t>
      </w:r>
      <w:r>
        <w:rPr>
          <w:spacing w:val="-9"/>
          <w:sz w:val="14"/>
        </w:rPr>
        <w:t> </w:t>
      </w:r>
      <w:r>
        <w:rPr>
          <w:sz w:val="14"/>
        </w:rPr>
        <w:t>of</w:t>
      </w:r>
      <w:r>
        <w:rPr>
          <w:spacing w:val="-9"/>
          <w:sz w:val="14"/>
        </w:rPr>
        <w:t> </w:t>
      </w:r>
      <w:r>
        <w:rPr>
          <w:sz w:val="14"/>
        </w:rPr>
        <w:t>this</w:t>
      </w:r>
      <w:r>
        <w:rPr>
          <w:spacing w:val="-7"/>
          <w:sz w:val="14"/>
        </w:rPr>
        <w:t> </w:t>
      </w:r>
      <w:r>
        <w:rPr>
          <w:sz w:val="14"/>
        </w:rPr>
        <w:t>order</w:t>
      </w:r>
      <w:r>
        <w:rPr>
          <w:spacing w:val="1"/>
          <w:sz w:val="14"/>
        </w:rPr>
        <w:t> </w:t>
      </w:r>
      <w:r>
        <w:rPr>
          <w:sz w:val="14"/>
        </w:rPr>
        <w:t>should be supplied as per the directions specified on the order within the time specified therein, or as communicated by Purchase department by</w:t>
      </w:r>
      <w:r>
        <w:rPr>
          <w:spacing w:val="1"/>
          <w:sz w:val="14"/>
        </w:rPr>
        <w:t> </w:t>
      </w:r>
      <w:r>
        <w:rPr>
          <w:sz w:val="14"/>
        </w:rPr>
        <w:t>separate delivery schedule. The non-delivery of the product at the specified time shall be construed as the breach of material obligation by the</w:t>
      </w:r>
      <w:r>
        <w:rPr>
          <w:spacing w:val="1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8"/>
        </w:numPr>
        <w:tabs>
          <w:tab w:pos="305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pacing w:val="-1"/>
          <w:sz w:val="14"/>
        </w:rPr>
        <w:t>The Supplier shall inform to company at the earliest, of the likelihood of any event or circumstances </w:t>
      </w:r>
      <w:r>
        <w:rPr>
          <w:sz w:val="14"/>
        </w:rPr>
        <w:t>which may render it difficult for th e Supplier</w:t>
      </w:r>
      <w:r>
        <w:rPr>
          <w:spacing w:val="1"/>
          <w:sz w:val="14"/>
        </w:rPr>
        <w:t> </w:t>
      </w:r>
      <w:r>
        <w:rPr>
          <w:sz w:val="14"/>
        </w:rPr>
        <w:t>to fulfill the commitments under this order. The Supplier shall also inform the specific steps being taken by it to contain the problem as also the</w:t>
      </w:r>
      <w:r>
        <w:rPr>
          <w:spacing w:val="1"/>
          <w:sz w:val="14"/>
        </w:rPr>
        <w:t> </w:t>
      </w:r>
      <w:r>
        <w:rPr>
          <w:sz w:val="14"/>
        </w:rPr>
        <w:t>timeframe within which it would be able to overcome the problem. Such intimation shall not however, absolve Supplier towards its obligation stated</w:t>
      </w:r>
      <w:r>
        <w:rPr>
          <w:spacing w:val="-47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this order.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8"/>
        </w:numPr>
        <w:tabs>
          <w:tab w:pos="267" w:val="left" w:leader="none"/>
        </w:tabs>
        <w:spacing w:line="240" w:lineRule="auto" w:before="0" w:after="0"/>
        <w:ind w:left="107" w:right="111" w:firstLine="0"/>
        <w:jc w:val="both"/>
        <w:rPr>
          <w:sz w:val="14"/>
        </w:rPr>
      </w:pPr>
      <w:r>
        <w:rPr>
          <w:sz w:val="14"/>
        </w:rPr>
        <w:t>If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order</w:t>
      </w:r>
      <w:r>
        <w:rPr>
          <w:spacing w:val="-4"/>
          <w:sz w:val="14"/>
        </w:rPr>
        <w:t> </w:t>
      </w:r>
      <w:r>
        <w:rPr>
          <w:sz w:val="14"/>
        </w:rPr>
        <w:t>is</w:t>
      </w:r>
      <w:r>
        <w:rPr>
          <w:spacing w:val="-7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executed</w:t>
      </w:r>
      <w:r>
        <w:rPr>
          <w:spacing w:val="-4"/>
          <w:sz w:val="14"/>
        </w:rPr>
        <w:t> </w:t>
      </w:r>
      <w:r>
        <w:rPr>
          <w:sz w:val="14"/>
        </w:rPr>
        <w:t>within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specified</w:t>
      </w:r>
      <w:r>
        <w:rPr>
          <w:spacing w:val="-7"/>
          <w:sz w:val="14"/>
        </w:rPr>
        <w:t> </w:t>
      </w:r>
      <w:r>
        <w:rPr>
          <w:sz w:val="14"/>
        </w:rPr>
        <w:t>period,</w:t>
      </w:r>
      <w:r>
        <w:rPr>
          <w:spacing w:val="-5"/>
          <w:sz w:val="14"/>
        </w:rPr>
        <w:t> </w:t>
      </w:r>
      <w:r>
        <w:rPr>
          <w:sz w:val="14"/>
        </w:rPr>
        <w:t>it</w:t>
      </w:r>
      <w:r>
        <w:rPr>
          <w:spacing w:val="2"/>
          <w:sz w:val="14"/>
        </w:rPr>
        <w:t> </w:t>
      </w:r>
      <w:r>
        <w:rPr>
          <w:sz w:val="14"/>
        </w:rPr>
        <w:t>may</w:t>
      </w:r>
      <w:r>
        <w:rPr>
          <w:spacing w:val="-5"/>
          <w:sz w:val="14"/>
        </w:rPr>
        <w:t> </w:t>
      </w:r>
      <w:r>
        <w:rPr>
          <w:sz w:val="14"/>
        </w:rPr>
        <w:t>be</w:t>
      </w:r>
      <w:r>
        <w:rPr>
          <w:spacing w:val="-8"/>
          <w:sz w:val="14"/>
        </w:rPr>
        <w:t> </w:t>
      </w:r>
      <w:r>
        <w:rPr>
          <w:sz w:val="14"/>
        </w:rPr>
        <w:t>treated</w:t>
      </w:r>
      <w:r>
        <w:rPr>
          <w:spacing w:val="-9"/>
          <w:sz w:val="14"/>
        </w:rPr>
        <w:t> </w:t>
      </w:r>
      <w:r>
        <w:rPr>
          <w:sz w:val="14"/>
        </w:rPr>
        <w:t>as</w:t>
      </w:r>
      <w:r>
        <w:rPr>
          <w:spacing w:val="-4"/>
          <w:sz w:val="14"/>
        </w:rPr>
        <w:t> </w:t>
      </w:r>
      <w:r>
        <w:rPr>
          <w:sz w:val="14"/>
        </w:rPr>
        <w:t>cancelled.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such</w:t>
      </w:r>
      <w:r>
        <w:rPr>
          <w:spacing w:val="-6"/>
          <w:sz w:val="14"/>
        </w:rPr>
        <w:t> </w:t>
      </w:r>
      <w:r>
        <w:rPr>
          <w:sz w:val="14"/>
        </w:rPr>
        <w:t>an</w:t>
      </w:r>
      <w:r>
        <w:rPr>
          <w:spacing w:val="-6"/>
          <w:sz w:val="14"/>
        </w:rPr>
        <w:t> </w:t>
      </w:r>
      <w:r>
        <w:rPr>
          <w:sz w:val="14"/>
        </w:rPr>
        <w:t>event,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Company</w:t>
      </w:r>
      <w:r>
        <w:rPr>
          <w:spacing w:val="-6"/>
          <w:sz w:val="14"/>
        </w:rPr>
        <w:t> </w:t>
      </w:r>
      <w:r>
        <w:rPr>
          <w:sz w:val="14"/>
        </w:rPr>
        <w:t>may</w:t>
      </w:r>
      <w:r>
        <w:rPr>
          <w:spacing w:val="-7"/>
          <w:sz w:val="14"/>
        </w:rPr>
        <w:t> </w:t>
      </w:r>
      <w:r>
        <w:rPr>
          <w:sz w:val="14"/>
        </w:rPr>
        <w:t>buy</w:t>
      </w:r>
      <w:r>
        <w:rPr>
          <w:spacing w:val="-7"/>
          <w:sz w:val="14"/>
        </w:rPr>
        <w:t> </w:t>
      </w:r>
      <w:r>
        <w:rPr>
          <w:sz w:val="14"/>
        </w:rPr>
        <w:t>such</w:t>
      </w:r>
      <w:r>
        <w:rPr>
          <w:spacing w:val="-3"/>
          <w:sz w:val="14"/>
        </w:rPr>
        <w:t> </w:t>
      </w:r>
      <w:r>
        <w:rPr>
          <w:sz w:val="14"/>
        </w:rPr>
        <w:t>material</w:t>
      </w:r>
      <w:r>
        <w:rPr>
          <w:spacing w:val="-9"/>
          <w:sz w:val="14"/>
        </w:rPr>
        <w:t> </w:t>
      </w:r>
      <w:r>
        <w:rPr>
          <w:sz w:val="14"/>
        </w:rPr>
        <w:t>from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open</w:t>
      </w:r>
      <w:r>
        <w:rPr>
          <w:spacing w:val="-1"/>
          <w:sz w:val="14"/>
        </w:rPr>
        <w:t> </w:t>
      </w:r>
      <w:r>
        <w:rPr>
          <w:sz w:val="14"/>
        </w:rPr>
        <w:t>market</w:t>
      </w:r>
      <w:r>
        <w:rPr>
          <w:spacing w:val="-1"/>
          <w:sz w:val="14"/>
        </w:rPr>
        <w:t> </w:t>
      </w:r>
      <w:r>
        <w:rPr>
          <w:sz w:val="14"/>
        </w:rPr>
        <w:t>for keeping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company's</w:t>
      </w:r>
      <w:r>
        <w:rPr>
          <w:spacing w:val="-2"/>
          <w:sz w:val="14"/>
        </w:rPr>
        <w:t> </w:t>
      </w:r>
      <w:r>
        <w:rPr>
          <w:sz w:val="14"/>
        </w:rPr>
        <w:t>target</w:t>
      </w:r>
      <w:r>
        <w:rPr>
          <w:spacing w:val="-4"/>
          <w:sz w:val="14"/>
        </w:rPr>
        <w:t> </w:t>
      </w:r>
      <w:r>
        <w:rPr>
          <w:sz w:val="14"/>
        </w:rPr>
        <w:t>delivery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1"/>
          <w:sz w:val="14"/>
        </w:rPr>
        <w:t> </w:t>
      </w:r>
      <w:r>
        <w:rPr>
          <w:sz w:val="14"/>
        </w:rPr>
        <w:t>time.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make</w:t>
      </w:r>
      <w:r>
        <w:rPr>
          <w:spacing w:val="-2"/>
          <w:sz w:val="14"/>
        </w:rPr>
        <w:t> </w:t>
      </w:r>
      <w:r>
        <w:rPr>
          <w:sz w:val="14"/>
        </w:rPr>
        <w:t>good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loss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2"/>
          <w:sz w:val="14"/>
        </w:rPr>
        <w:t> </w:t>
      </w:r>
      <w:r>
        <w:rPr>
          <w:sz w:val="14"/>
        </w:rPr>
        <w:t>damages</w:t>
      </w:r>
      <w:r>
        <w:rPr>
          <w:spacing w:val="-2"/>
          <w:sz w:val="14"/>
        </w:rPr>
        <w:t> </w:t>
      </w:r>
      <w:r>
        <w:rPr>
          <w:sz w:val="14"/>
        </w:rPr>
        <w:t>suffered</w:t>
      </w:r>
      <w:r>
        <w:rPr>
          <w:spacing w:val="-2"/>
          <w:sz w:val="14"/>
        </w:rPr>
        <w:t> </w:t>
      </w:r>
      <w:r>
        <w:rPr>
          <w:sz w:val="14"/>
        </w:rPr>
        <w:t>by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8"/>
        </w:numPr>
        <w:tabs>
          <w:tab w:pos="310" w:val="left" w:leader="none"/>
        </w:tabs>
        <w:spacing w:line="240" w:lineRule="auto" w:before="0" w:after="0"/>
        <w:ind w:left="107" w:right="111" w:firstLine="0"/>
        <w:jc w:val="both"/>
        <w:rPr>
          <w:sz w:val="14"/>
        </w:rPr>
      </w:pPr>
      <w:r>
        <w:rPr>
          <w:sz w:val="14"/>
        </w:rPr>
        <w:t>The company reserves the right to have their representative monitor Supplier's production process, testing facilities, access to workshops where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ordered</w:t>
      </w:r>
      <w:r>
        <w:rPr>
          <w:spacing w:val="-1"/>
          <w:sz w:val="14"/>
        </w:rPr>
        <w:t> </w:t>
      </w:r>
      <w:r>
        <w:rPr>
          <w:sz w:val="14"/>
        </w:rPr>
        <w:t>components are</w:t>
      </w:r>
      <w:r>
        <w:rPr>
          <w:spacing w:val="-2"/>
          <w:sz w:val="14"/>
        </w:rPr>
        <w:t> </w:t>
      </w:r>
      <w:r>
        <w:rPr>
          <w:sz w:val="14"/>
        </w:rPr>
        <w:t>being produced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inspect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ordered</w:t>
      </w:r>
      <w:r>
        <w:rPr>
          <w:spacing w:val="-2"/>
          <w:sz w:val="14"/>
        </w:rPr>
        <w:t> </w:t>
      </w:r>
      <w:r>
        <w:rPr>
          <w:sz w:val="14"/>
        </w:rPr>
        <w:t>components</w:t>
      </w:r>
      <w:r>
        <w:rPr>
          <w:spacing w:val="-1"/>
          <w:sz w:val="14"/>
        </w:rPr>
        <w:t> </w:t>
      </w:r>
      <w:r>
        <w:rPr>
          <w:sz w:val="14"/>
        </w:rPr>
        <w:t>in</w:t>
      </w:r>
      <w:r>
        <w:rPr>
          <w:spacing w:val="3"/>
          <w:sz w:val="14"/>
        </w:rPr>
        <w:t> </w:t>
      </w:r>
      <w:r>
        <w:rPr>
          <w:sz w:val="14"/>
        </w:rPr>
        <w:t>its</w:t>
      </w:r>
      <w:r>
        <w:rPr>
          <w:spacing w:val="-1"/>
          <w:sz w:val="14"/>
        </w:rPr>
        <w:t> </w:t>
      </w:r>
      <w:r>
        <w:rPr>
          <w:sz w:val="14"/>
        </w:rPr>
        <w:t>premises.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8"/>
        </w:numPr>
        <w:tabs>
          <w:tab w:pos="312" w:val="left" w:leader="none"/>
        </w:tabs>
        <w:spacing w:line="240" w:lineRule="auto" w:before="0" w:after="0"/>
        <w:ind w:left="107" w:right="102" w:firstLine="0"/>
        <w:jc w:val="both"/>
        <w:rPr>
          <w:sz w:val="14"/>
        </w:rPr>
      </w:pPr>
      <w:r>
        <w:rPr>
          <w:sz w:val="14"/>
        </w:rPr>
        <w:t>The Supplier may, after written consent from the Company sub-contract the production of any part of the order and gives to the sub-contractor</w:t>
      </w:r>
      <w:r>
        <w:rPr>
          <w:spacing w:val="1"/>
          <w:sz w:val="14"/>
        </w:rPr>
        <w:t> </w:t>
      </w:r>
      <w:r>
        <w:rPr>
          <w:sz w:val="14"/>
        </w:rPr>
        <w:t>such information as is necessary for this purpose. The Subcontractor shall be bound by the confidentiality clause as set in this order. The Supplier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remain directly</w:t>
      </w:r>
      <w:r>
        <w:rPr>
          <w:spacing w:val="-1"/>
          <w:sz w:val="14"/>
        </w:rPr>
        <w:t> </w:t>
      </w:r>
      <w:r>
        <w:rPr>
          <w:sz w:val="14"/>
        </w:rPr>
        <w:t>liable</w:t>
      </w:r>
      <w:r>
        <w:rPr>
          <w:spacing w:val="-2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responsible</w:t>
      </w:r>
      <w:r>
        <w:rPr>
          <w:spacing w:val="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company</w:t>
      </w:r>
      <w:r>
        <w:rPr>
          <w:spacing w:val="-1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performance,</w:t>
      </w:r>
      <w:r>
        <w:rPr>
          <w:spacing w:val="-2"/>
          <w:sz w:val="14"/>
        </w:rPr>
        <w:t> </w:t>
      </w:r>
      <w:r>
        <w:rPr>
          <w:sz w:val="14"/>
        </w:rPr>
        <w:t>acts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omissions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sub-contractors.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8"/>
        </w:numPr>
        <w:tabs>
          <w:tab w:pos="267" w:val="left" w:leader="none"/>
        </w:tabs>
        <w:spacing w:line="240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The Supplier shall maintain the records of production and Quality control activities. They shall maintain a batch code and Supplier identification</w:t>
      </w:r>
      <w:r>
        <w:rPr>
          <w:spacing w:val="1"/>
          <w:sz w:val="14"/>
        </w:rPr>
        <w:t> </w:t>
      </w:r>
      <w:r>
        <w:rPr>
          <w:sz w:val="14"/>
        </w:rPr>
        <w:t>system</w:t>
      </w:r>
      <w:r>
        <w:rPr>
          <w:spacing w:val="-4"/>
          <w:sz w:val="14"/>
        </w:rPr>
        <w:t> </w:t>
      </w:r>
      <w:r>
        <w:rPr>
          <w:sz w:val="14"/>
        </w:rPr>
        <w:t>and it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1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provided on</w:t>
      </w:r>
      <w:r>
        <w:rPr>
          <w:spacing w:val="1"/>
          <w:sz w:val="14"/>
        </w:rPr>
        <w:t> </w:t>
      </w:r>
      <w:r>
        <w:rPr>
          <w:sz w:val="14"/>
        </w:rPr>
        <w:t>each</w:t>
      </w:r>
      <w:r>
        <w:rPr>
          <w:spacing w:val="-1"/>
          <w:sz w:val="14"/>
        </w:rPr>
        <w:t> </w:t>
      </w:r>
      <w:r>
        <w:rPr>
          <w:sz w:val="14"/>
        </w:rPr>
        <w:t>product, wherever</w:t>
      </w:r>
      <w:r>
        <w:rPr>
          <w:spacing w:val="-2"/>
          <w:sz w:val="14"/>
        </w:rPr>
        <w:t> </w:t>
      </w:r>
      <w:r>
        <w:rPr>
          <w:sz w:val="14"/>
        </w:rPr>
        <w:t>practicable.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8"/>
        </w:numPr>
        <w:tabs>
          <w:tab w:pos="267" w:val="left" w:leader="none"/>
        </w:tabs>
        <w:spacing w:line="240" w:lineRule="auto" w:before="0" w:after="0"/>
        <w:ind w:left="266" w:right="0" w:hanging="160"/>
        <w:jc w:val="both"/>
        <w:rPr>
          <w:sz w:val="14"/>
        </w:rPr>
      </w:pP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Supplier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immediately</w:t>
      </w:r>
      <w:r>
        <w:rPr>
          <w:spacing w:val="-4"/>
          <w:sz w:val="14"/>
        </w:rPr>
        <w:t> </w:t>
      </w:r>
      <w:r>
        <w:rPr>
          <w:sz w:val="14"/>
        </w:rPr>
        <w:t>take</w:t>
      </w:r>
      <w:r>
        <w:rPr>
          <w:spacing w:val="-4"/>
          <w:sz w:val="14"/>
        </w:rPr>
        <w:t> </w:t>
      </w:r>
      <w:r>
        <w:rPr>
          <w:sz w:val="14"/>
        </w:rPr>
        <w:t>countermeasures</w:t>
      </w:r>
      <w:r>
        <w:rPr>
          <w:spacing w:val="-3"/>
          <w:sz w:val="14"/>
        </w:rPr>
        <w:t> </w:t>
      </w:r>
      <w:r>
        <w:rPr>
          <w:sz w:val="14"/>
        </w:rPr>
        <w:t>whenever</w:t>
      </w:r>
      <w:r>
        <w:rPr>
          <w:spacing w:val="-4"/>
          <w:sz w:val="14"/>
        </w:rPr>
        <w:t> </w:t>
      </w:r>
      <w:r>
        <w:rPr>
          <w:sz w:val="14"/>
        </w:rPr>
        <w:t>a</w:t>
      </w:r>
      <w:r>
        <w:rPr>
          <w:spacing w:val="1"/>
          <w:sz w:val="14"/>
        </w:rPr>
        <w:t> </w:t>
      </w:r>
      <w:r>
        <w:rPr>
          <w:sz w:val="14"/>
        </w:rPr>
        <w:t>quality</w:t>
      </w:r>
      <w:r>
        <w:rPr>
          <w:spacing w:val="-3"/>
          <w:sz w:val="14"/>
        </w:rPr>
        <w:t> </w:t>
      </w:r>
      <w:r>
        <w:rPr>
          <w:sz w:val="14"/>
        </w:rPr>
        <w:t>problem</w:t>
      </w:r>
      <w:r>
        <w:rPr>
          <w:spacing w:val="-3"/>
          <w:sz w:val="14"/>
        </w:rPr>
        <w:t> </w:t>
      </w:r>
      <w:r>
        <w:rPr>
          <w:sz w:val="14"/>
        </w:rPr>
        <w:t>is</w:t>
      </w:r>
      <w:r>
        <w:rPr>
          <w:spacing w:val="-5"/>
          <w:sz w:val="14"/>
        </w:rPr>
        <w:t> </w:t>
      </w:r>
      <w:r>
        <w:rPr>
          <w:sz w:val="14"/>
        </w:rPr>
        <w:t>reported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inform</w:t>
      </w:r>
      <w:r>
        <w:rPr>
          <w:spacing w:val="-3"/>
          <w:sz w:val="14"/>
        </w:rPr>
        <w:t> </w:t>
      </w:r>
      <w:r>
        <w:rPr>
          <w:sz w:val="14"/>
        </w:rPr>
        <w:t>Company in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prescribed</w:t>
      </w:r>
      <w:r>
        <w:rPr>
          <w:spacing w:val="-5"/>
          <w:sz w:val="14"/>
        </w:rPr>
        <w:t> </w:t>
      </w:r>
      <w:r>
        <w:rPr>
          <w:sz w:val="14"/>
        </w:rPr>
        <w:t>time.</w:t>
      </w:r>
    </w:p>
    <w:p>
      <w:pPr>
        <w:pStyle w:val="BodyText"/>
      </w:pPr>
    </w:p>
    <w:p>
      <w:pPr>
        <w:pStyle w:val="ListParagraph"/>
        <w:numPr>
          <w:ilvl w:val="0"/>
          <w:numId w:val="8"/>
        </w:numPr>
        <w:tabs>
          <w:tab w:pos="300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z w:val="14"/>
        </w:rPr>
        <w:t>In</w:t>
      </w:r>
      <w:r>
        <w:rPr>
          <w:spacing w:val="-3"/>
          <w:sz w:val="14"/>
        </w:rPr>
        <w:t> </w:t>
      </w:r>
      <w:r>
        <w:rPr>
          <w:sz w:val="14"/>
        </w:rPr>
        <w:t>case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conflict</w:t>
      </w:r>
      <w:r>
        <w:rPr>
          <w:spacing w:val="-3"/>
          <w:sz w:val="14"/>
        </w:rPr>
        <w:t> </w:t>
      </w:r>
      <w:r>
        <w:rPr>
          <w:sz w:val="14"/>
        </w:rPr>
        <w:t>between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terms</w:t>
      </w:r>
      <w:r>
        <w:rPr>
          <w:spacing w:val="-4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this</w:t>
      </w:r>
      <w:r>
        <w:rPr>
          <w:spacing w:val="-6"/>
          <w:sz w:val="14"/>
        </w:rPr>
        <w:t> </w:t>
      </w:r>
      <w:r>
        <w:rPr>
          <w:sz w:val="14"/>
        </w:rPr>
        <w:t>Order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Basic</w:t>
      </w:r>
      <w:r>
        <w:rPr>
          <w:spacing w:val="-6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Agreement</w:t>
      </w:r>
      <w:r>
        <w:rPr>
          <w:spacing w:val="-3"/>
          <w:sz w:val="14"/>
        </w:rPr>
        <w:t> </w:t>
      </w:r>
      <w:r>
        <w:rPr>
          <w:sz w:val="14"/>
        </w:rPr>
        <w:t>or</w:t>
      </w:r>
      <w:r>
        <w:rPr>
          <w:spacing w:val="-5"/>
          <w:sz w:val="14"/>
        </w:rPr>
        <w:t> </w:t>
      </w:r>
      <w:r>
        <w:rPr>
          <w:sz w:val="14"/>
        </w:rPr>
        <w:t>Rate</w:t>
      </w:r>
      <w:r>
        <w:rPr>
          <w:spacing w:val="-5"/>
          <w:sz w:val="14"/>
        </w:rPr>
        <w:t> </w:t>
      </w:r>
      <w:r>
        <w:rPr>
          <w:sz w:val="14"/>
        </w:rPr>
        <w:t>Contract</w:t>
      </w:r>
      <w:r>
        <w:rPr>
          <w:spacing w:val="-4"/>
          <w:sz w:val="14"/>
        </w:rPr>
        <w:t> </w:t>
      </w:r>
      <w:r>
        <w:rPr>
          <w:sz w:val="14"/>
        </w:rPr>
        <w:t>as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case</w:t>
      </w:r>
      <w:r>
        <w:rPr>
          <w:spacing w:val="-2"/>
          <w:sz w:val="14"/>
        </w:rPr>
        <w:t> </w:t>
      </w:r>
      <w:r>
        <w:rPr>
          <w:sz w:val="14"/>
        </w:rPr>
        <w:t>it</w:t>
      </w:r>
      <w:r>
        <w:rPr>
          <w:spacing w:val="-3"/>
          <w:sz w:val="14"/>
        </w:rPr>
        <w:t> </w:t>
      </w:r>
      <w:r>
        <w:rPr>
          <w:sz w:val="14"/>
        </w:rPr>
        <w:t>may</w:t>
      </w:r>
      <w:r>
        <w:rPr>
          <w:spacing w:val="-6"/>
          <w:sz w:val="14"/>
        </w:rPr>
        <w:t> </w:t>
      </w:r>
      <w:r>
        <w:rPr>
          <w:sz w:val="14"/>
        </w:rPr>
        <w:t>be,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terms</w:t>
      </w:r>
      <w:r>
        <w:rPr>
          <w:spacing w:val="-4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Basic</w:t>
      </w:r>
      <w:r>
        <w:rPr>
          <w:spacing w:val="1"/>
          <w:sz w:val="14"/>
        </w:rPr>
        <w:t> </w:t>
      </w:r>
      <w:r>
        <w:rPr>
          <w:sz w:val="14"/>
        </w:rPr>
        <w:t>Purchase</w:t>
      </w:r>
      <w:r>
        <w:rPr>
          <w:spacing w:val="-2"/>
          <w:sz w:val="14"/>
        </w:rPr>
        <w:t> </w:t>
      </w:r>
      <w:r>
        <w:rPr>
          <w:sz w:val="14"/>
        </w:rPr>
        <w:t>Agreement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1"/>
          <w:sz w:val="14"/>
        </w:rPr>
        <w:t> </w:t>
      </w:r>
      <w:r>
        <w:rPr>
          <w:sz w:val="14"/>
        </w:rPr>
        <w:t>prevail.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7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Payments:</w:t>
      </w:r>
    </w:p>
    <w:p>
      <w:pPr>
        <w:pStyle w:val="ListParagraph"/>
        <w:numPr>
          <w:ilvl w:val="0"/>
          <w:numId w:val="9"/>
        </w:numPr>
        <w:tabs>
          <w:tab w:pos="320" w:val="left" w:leader="none"/>
        </w:tabs>
        <w:spacing w:line="240" w:lineRule="auto" w:before="0" w:after="0"/>
        <w:ind w:left="107" w:right="113" w:firstLine="0"/>
        <w:jc w:val="both"/>
        <w:rPr>
          <w:sz w:val="14"/>
        </w:rPr>
      </w:pPr>
      <w:r>
        <w:rPr>
          <w:sz w:val="14"/>
        </w:rPr>
        <w:t>Payments shall be released only for the products &amp; services accepted by the Company as per the payments terms mutually agreed to in the</w:t>
      </w:r>
      <w:r>
        <w:rPr>
          <w:spacing w:val="1"/>
          <w:sz w:val="14"/>
        </w:rPr>
        <w:t> </w:t>
      </w:r>
      <w:r>
        <w:rPr>
          <w:sz w:val="14"/>
        </w:rPr>
        <w:t>purchase order.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9"/>
        </w:numPr>
        <w:tabs>
          <w:tab w:pos="305" w:val="left" w:leader="none"/>
        </w:tabs>
        <w:spacing w:line="240" w:lineRule="auto" w:before="0" w:after="0"/>
        <w:ind w:left="304" w:right="0" w:hanging="198"/>
        <w:jc w:val="both"/>
        <w:rPr>
          <w:sz w:val="14"/>
        </w:rPr>
      </w:pPr>
      <w:r>
        <w:rPr>
          <w:sz w:val="14"/>
        </w:rPr>
        <w:t>Company</w:t>
      </w:r>
      <w:r>
        <w:rPr>
          <w:spacing w:val="-3"/>
          <w:sz w:val="14"/>
        </w:rPr>
        <w:t> </w:t>
      </w:r>
      <w:r>
        <w:rPr>
          <w:sz w:val="14"/>
        </w:rPr>
        <w:t>declines</w:t>
      </w:r>
      <w:r>
        <w:rPr>
          <w:spacing w:val="-3"/>
          <w:sz w:val="14"/>
        </w:rPr>
        <w:t> </w:t>
      </w:r>
      <w:r>
        <w:rPr>
          <w:sz w:val="14"/>
        </w:rPr>
        <w:t>all</w:t>
      </w:r>
      <w:r>
        <w:rPr>
          <w:spacing w:val="-6"/>
          <w:sz w:val="14"/>
        </w:rPr>
        <w:t> </w:t>
      </w:r>
      <w:r>
        <w:rPr>
          <w:sz w:val="14"/>
        </w:rPr>
        <w:t>responsibility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payment</w:t>
      </w:r>
      <w:r>
        <w:rPr>
          <w:spacing w:val="-2"/>
          <w:sz w:val="14"/>
        </w:rPr>
        <w:t> </w:t>
      </w:r>
      <w:r>
        <w:rPr>
          <w:sz w:val="14"/>
        </w:rPr>
        <w:t>where</w:t>
      </w:r>
      <w:r>
        <w:rPr>
          <w:spacing w:val="-3"/>
          <w:sz w:val="14"/>
        </w:rPr>
        <w:t> </w:t>
      </w:r>
      <w:r>
        <w:rPr>
          <w:sz w:val="14"/>
        </w:rPr>
        <w:t>proof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delivery</w:t>
      </w:r>
      <w:r>
        <w:rPr>
          <w:spacing w:val="-4"/>
          <w:sz w:val="14"/>
        </w:rPr>
        <w:t> </w:t>
      </w:r>
      <w:r>
        <w:rPr>
          <w:sz w:val="14"/>
        </w:rPr>
        <w:t>affected</w:t>
      </w:r>
      <w:r>
        <w:rPr>
          <w:spacing w:val="-3"/>
          <w:sz w:val="14"/>
        </w:rPr>
        <w:t> </w:t>
      </w:r>
      <w:r>
        <w:rPr>
          <w:sz w:val="14"/>
        </w:rPr>
        <w:t>cannot</w:t>
      </w:r>
      <w:r>
        <w:rPr>
          <w:spacing w:val="-2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given</w:t>
      </w:r>
      <w:r>
        <w:rPr>
          <w:spacing w:val="-3"/>
          <w:sz w:val="14"/>
        </w:rPr>
        <w:t> </w:t>
      </w:r>
      <w:r>
        <w:rPr>
          <w:sz w:val="14"/>
        </w:rPr>
        <w:t>satisfactorily</w:t>
      </w:r>
      <w:r>
        <w:rPr>
          <w:spacing w:val="-3"/>
          <w:sz w:val="14"/>
        </w:rPr>
        <w:t> </w:t>
      </w:r>
      <w:r>
        <w:rPr>
          <w:sz w:val="14"/>
        </w:rPr>
        <w:t>by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7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9"/>
        </w:numPr>
        <w:tabs>
          <w:tab w:pos="298" w:val="left" w:leader="none"/>
        </w:tabs>
        <w:spacing w:line="240" w:lineRule="auto" w:before="0" w:after="0"/>
        <w:ind w:left="107" w:right="109" w:firstLine="0"/>
        <w:jc w:val="both"/>
        <w:rPr>
          <w:sz w:val="14"/>
        </w:rPr>
      </w:pPr>
      <w:r>
        <w:rPr>
          <w:sz w:val="14"/>
        </w:rPr>
        <w:t>The delivery of products by the Supplier to the Company will not constitute acceptance of the said products by the Company. Acceptance of the</w:t>
      </w:r>
      <w:r>
        <w:rPr>
          <w:spacing w:val="1"/>
          <w:sz w:val="14"/>
        </w:rPr>
        <w:t> </w:t>
      </w:r>
      <w:r>
        <w:rPr>
          <w:w w:val="95"/>
          <w:sz w:val="14"/>
        </w:rPr>
        <w:t>products will be completed and communicated only after inspection and satisfactory testing of the products by the Company. Ti ll acceptance of the</w:t>
      </w:r>
      <w:r>
        <w:rPr>
          <w:spacing w:val="1"/>
          <w:w w:val="95"/>
          <w:sz w:val="14"/>
        </w:rPr>
        <w:t> </w:t>
      </w:r>
      <w:r>
        <w:rPr>
          <w:sz w:val="14"/>
        </w:rPr>
        <w:t>products by the Company the products shall remain with the Company on Supplier's account on approval basis only. The risk of loss or damage to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product</w:t>
      </w:r>
      <w:r>
        <w:rPr>
          <w:spacing w:val="1"/>
          <w:sz w:val="14"/>
        </w:rPr>
        <w:t> </w:t>
      </w:r>
      <w:r>
        <w:rPr>
          <w:sz w:val="14"/>
        </w:rPr>
        <w:t>passes to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</w:t>
      </w:r>
      <w:r>
        <w:rPr>
          <w:spacing w:val="-2"/>
          <w:sz w:val="14"/>
        </w:rPr>
        <w:t> </w:t>
      </w:r>
      <w:r>
        <w:rPr>
          <w:sz w:val="14"/>
        </w:rPr>
        <w:t>upon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acceptance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the products by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9"/>
        </w:numPr>
        <w:tabs>
          <w:tab w:pos="298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pacing w:val="-1"/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Company</w:t>
      </w:r>
      <w:r>
        <w:rPr>
          <w:spacing w:val="-12"/>
          <w:sz w:val="14"/>
        </w:rPr>
        <w:t> </w:t>
      </w:r>
      <w:r>
        <w:rPr>
          <w:sz w:val="14"/>
        </w:rPr>
        <w:t>reserves</w:t>
      </w:r>
      <w:r>
        <w:rPr>
          <w:spacing w:val="-11"/>
          <w:sz w:val="14"/>
        </w:rPr>
        <w:t> </w:t>
      </w:r>
      <w:r>
        <w:rPr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right</w:t>
      </w:r>
      <w:r>
        <w:rPr>
          <w:spacing w:val="-8"/>
          <w:sz w:val="14"/>
        </w:rPr>
        <w:t> </w:t>
      </w:r>
      <w:r>
        <w:rPr>
          <w:sz w:val="14"/>
        </w:rPr>
        <w:t>to</w:t>
      </w:r>
      <w:r>
        <w:rPr>
          <w:spacing w:val="-12"/>
          <w:sz w:val="14"/>
        </w:rPr>
        <w:t> </w:t>
      </w:r>
      <w:r>
        <w:rPr>
          <w:sz w:val="14"/>
        </w:rPr>
        <w:t>reject</w:t>
      </w:r>
      <w:r>
        <w:rPr>
          <w:spacing w:val="-11"/>
          <w:sz w:val="14"/>
        </w:rPr>
        <w:t> </w:t>
      </w:r>
      <w:r>
        <w:rPr>
          <w:sz w:val="14"/>
        </w:rPr>
        <w:t>if</w:t>
      </w:r>
      <w:r>
        <w:rPr>
          <w:spacing w:val="-10"/>
          <w:sz w:val="14"/>
        </w:rPr>
        <w:t> </w:t>
      </w:r>
      <w:r>
        <w:rPr>
          <w:sz w:val="14"/>
        </w:rPr>
        <w:t>further</w:t>
      </w:r>
      <w:r>
        <w:rPr>
          <w:spacing w:val="-10"/>
          <w:sz w:val="14"/>
        </w:rPr>
        <w:t> </w:t>
      </w:r>
      <w:r>
        <w:rPr>
          <w:sz w:val="14"/>
        </w:rPr>
        <w:t>defects</w:t>
      </w:r>
      <w:r>
        <w:rPr>
          <w:spacing w:val="-11"/>
          <w:sz w:val="14"/>
        </w:rPr>
        <w:t> </w:t>
      </w:r>
      <w:r>
        <w:rPr>
          <w:sz w:val="14"/>
        </w:rPr>
        <w:t>are</w:t>
      </w:r>
      <w:r>
        <w:rPr>
          <w:spacing w:val="-11"/>
          <w:sz w:val="14"/>
        </w:rPr>
        <w:t> </w:t>
      </w:r>
      <w:r>
        <w:rPr>
          <w:sz w:val="14"/>
        </w:rPr>
        <w:t>noticed</w:t>
      </w:r>
      <w:r>
        <w:rPr>
          <w:spacing w:val="-11"/>
          <w:sz w:val="14"/>
        </w:rPr>
        <w:t> </w:t>
      </w:r>
      <w:r>
        <w:rPr>
          <w:sz w:val="14"/>
        </w:rPr>
        <w:t>even</w:t>
      </w:r>
      <w:r>
        <w:rPr>
          <w:spacing w:val="-8"/>
          <w:sz w:val="14"/>
        </w:rPr>
        <w:t> </w:t>
      </w:r>
      <w:r>
        <w:rPr>
          <w:sz w:val="14"/>
        </w:rPr>
        <w:t>if</w:t>
      </w:r>
      <w:r>
        <w:rPr>
          <w:spacing w:val="-10"/>
          <w:sz w:val="14"/>
        </w:rPr>
        <w:t> </w:t>
      </w:r>
      <w:r>
        <w:rPr>
          <w:sz w:val="14"/>
        </w:rPr>
        <w:t>in</w:t>
      </w:r>
      <w:r>
        <w:rPr>
          <w:spacing w:val="-10"/>
          <w:sz w:val="14"/>
        </w:rPr>
        <w:t> </w:t>
      </w:r>
      <w:r>
        <w:rPr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first</w:t>
      </w:r>
      <w:r>
        <w:rPr>
          <w:spacing w:val="-8"/>
          <w:sz w:val="14"/>
        </w:rPr>
        <w:t> </w:t>
      </w:r>
      <w:r>
        <w:rPr>
          <w:sz w:val="14"/>
        </w:rPr>
        <w:t>instance</w:t>
      </w:r>
      <w:r>
        <w:rPr>
          <w:spacing w:val="-11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products</w:t>
      </w:r>
      <w:r>
        <w:rPr>
          <w:spacing w:val="-11"/>
          <w:sz w:val="14"/>
        </w:rPr>
        <w:t> </w:t>
      </w:r>
      <w:r>
        <w:rPr>
          <w:sz w:val="14"/>
        </w:rPr>
        <w:t>have</w:t>
      </w:r>
      <w:r>
        <w:rPr>
          <w:spacing w:val="-11"/>
          <w:sz w:val="14"/>
        </w:rPr>
        <w:t> </w:t>
      </w:r>
      <w:r>
        <w:rPr>
          <w:sz w:val="14"/>
        </w:rPr>
        <w:t>been</w:t>
      </w:r>
      <w:r>
        <w:rPr>
          <w:spacing w:val="-10"/>
          <w:sz w:val="14"/>
        </w:rPr>
        <w:t> </w:t>
      </w:r>
      <w:r>
        <w:rPr>
          <w:sz w:val="14"/>
        </w:rPr>
        <w:t>accepted</w:t>
      </w:r>
      <w:r>
        <w:rPr>
          <w:spacing w:val="-4"/>
          <w:sz w:val="14"/>
        </w:rPr>
        <w:t> </w:t>
      </w:r>
      <w:r>
        <w:rPr>
          <w:sz w:val="14"/>
        </w:rPr>
        <w:t>by</w:t>
      </w:r>
      <w:r>
        <w:rPr>
          <w:spacing w:val="-12"/>
          <w:sz w:val="14"/>
        </w:rPr>
        <w:t> </w:t>
      </w:r>
      <w:r>
        <w:rPr>
          <w:sz w:val="14"/>
        </w:rPr>
        <w:t>the</w:t>
      </w:r>
      <w:r>
        <w:rPr>
          <w:spacing w:val="-11"/>
          <w:sz w:val="14"/>
        </w:rPr>
        <w:t> </w:t>
      </w:r>
      <w:r>
        <w:rPr>
          <w:sz w:val="14"/>
        </w:rPr>
        <w:t>Company</w:t>
      </w:r>
      <w:r>
        <w:rPr>
          <w:spacing w:val="1"/>
          <w:sz w:val="14"/>
        </w:rPr>
        <w:t> </w:t>
      </w:r>
      <w:r>
        <w:rPr>
          <w:sz w:val="14"/>
        </w:rPr>
        <w:t>and</w:t>
      </w:r>
      <w:r>
        <w:rPr>
          <w:spacing w:val="-3"/>
          <w:sz w:val="14"/>
        </w:rPr>
        <w:t> </w:t>
      </w:r>
      <w:r>
        <w:rPr>
          <w:sz w:val="14"/>
        </w:rPr>
        <w:t>are</w:t>
      </w:r>
      <w:r>
        <w:rPr>
          <w:spacing w:val="-2"/>
          <w:sz w:val="14"/>
        </w:rPr>
        <w:t> </w:t>
      </w:r>
      <w:r>
        <w:rPr>
          <w:sz w:val="14"/>
        </w:rPr>
        <w:t>paid</w:t>
      </w:r>
      <w:r>
        <w:rPr>
          <w:spacing w:val="-2"/>
          <w:sz w:val="14"/>
        </w:rPr>
        <w:t> </w:t>
      </w:r>
      <w:r>
        <w:rPr>
          <w:sz w:val="14"/>
        </w:rPr>
        <w:t>for</w:t>
      </w:r>
      <w:r>
        <w:rPr>
          <w:spacing w:val="2"/>
          <w:sz w:val="14"/>
        </w:rPr>
        <w:t> </w:t>
      </w:r>
      <w:r>
        <w:rPr>
          <w:sz w:val="14"/>
        </w:rPr>
        <w:t>Company's</w:t>
      </w:r>
      <w:r>
        <w:rPr>
          <w:spacing w:val="-1"/>
          <w:sz w:val="14"/>
        </w:rPr>
        <w:t> </w:t>
      </w:r>
      <w:r>
        <w:rPr>
          <w:sz w:val="14"/>
        </w:rPr>
        <w:t>decision</w:t>
      </w:r>
      <w:r>
        <w:rPr>
          <w:spacing w:val="-2"/>
          <w:sz w:val="14"/>
        </w:rPr>
        <w:t> </w:t>
      </w:r>
      <w:r>
        <w:rPr>
          <w:sz w:val="14"/>
        </w:rPr>
        <w:t>about</w:t>
      </w:r>
      <w:r>
        <w:rPr>
          <w:spacing w:val="-2"/>
          <w:sz w:val="14"/>
        </w:rPr>
        <w:t> </w:t>
      </w:r>
      <w:r>
        <w:rPr>
          <w:sz w:val="14"/>
        </w:rPr>
        <w:t>such</w:t>
      </w:r>
      <w:r>
        <w:rPr>
          <w:spacing w:val="-2"/>
          <w:sz w:val="14"/>
        </w:rPr>
        <w:t> </w:t>
      </w:r>
      <w:r>
        <w:rPr>
          <w:sz w:val="14"/>
        </w:rPr>
        <w:t>rejections</w:t>
      </w:r>
      <w:r>
        <w:rPr>
          <w:spacing w:val="-3"/>
          <w:sz w:val="14"/>
        </w:rPr>
        <w:t> </w:t>
      </w:r>
      <w:r>
        <w:rPr>
          <w:sz w:val="14"/>
        </w:rPr>
        <w:t>at</w:t>
      </w:r>
      <w:r>
        <w:rPr>
          <w:spacing w:val="3"/>
          <w:sz w:val="14"/>
        </w:rPr>
        <w:t> </w:t>
      </w:r>
      <w:r>
        <w:rPr>
          <w:sz w:val="14"/>
        </w:rPr>
        <w:t>whatever</w:t>
      </w:r>
      <w:r>
        <w:rPr>
          <w:spacing w:val="-2"/>
          <w:sz w:val="14"/>
        </w:rPr>
        <w:t> </w:t>
      </w:r>
      <w:r>
        <w:rPr>
          <w:sz w:val="14"/>
        </w:rPr>
        <w:t>time</w:t>
      </w:r>
      <w:r>
        <w:rPr>
          <w:spacing w:val="1"/>
          <w:sz w:val="14"/>
        </w:rPr>
        <w:t> </w:t>
      </w:r>
      <w:r>
        <w:rPr>
          <w:sz w:val="14"/>
        </w:rPr>
        <w:t>made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be final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binding</w:t>
      </w:r>
      <w:r>
        <w:rPr>
          <w:spacing w:val="-3"/>
          <w:sz w:val="14"/>
        </w:rPr>
        <w:t> </w:t>
      </w:r>
      <w:r>
        <w:rPr>
          <w:sz w:val="14"/>
        </w:rPr>
        <w:t>upon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7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9"/>
        </w:numPr>
        <w:tabs>
          <w:tab w:pos="300" w:val="left" w:leader="none"/>
        </w:tabs>
        <w:spacing w:line="240" w:lineRule="auto" w:before="1" w:after="0"/>
        <w:ind w:left="107" w:right="112" w:firstLine="0"/>
        <w:jc w:val="both"/>
        <w:rPr>
          <w:sz w:val="14"/>
        </w:rPr>
      </w:pPr>
      <w:r>
        <w:rPr>
          <w:sz w:val="14"/>
        </w:rPr>
        <w:t>If</w:t>
      </w:r>
      <w:r>
        <w:rPr>
          <w:spacing w:val="-7"/>
          <w:sz w:val="14"/>
        </w:rPr>
        <w:t> </w:t>
      </w:r>
      <w:r>
        <w:rPr>
          <w:sz w:val="14"/>
        </w:rPr>
        <w:t>Company</w:t>
      </w:r>
      <w:r>
        <w:rPr>
          <w:spacing w:val="-5"/>
          <w:sz w:val="14"/>
        </w:rPr>
        <w:t> </w:t>
      </w:r>
      <w:r>
        <w:rPr>
          <w:sz w:val="14"/>
        </w:rPr>
        <w:t>may</w:t>
      </w:r>
      <w:r>
        <w:rPr>
          <w:spacing w:val="-5"/>
          <w:sz w:val="14"/>
        </w:rPr>
        <w:t> </w:t>
      </w:r>
      <w:r>
        <w:rPr>
          <w:sz w:val="14"/>
        </w:rPr>
        <w:t>rejects</w:t>
      </w:r>
      <w:r>
        <w:rPr>
          <w:spacing w:val="-6"/>
          <w:sz w:val="14"/>
        </w:rPr>
        <w:t> </w:t>
      </w:r>
      <w:r>
        <w:rPr>
          <w:sz w:val="14"/>
        </w:rPr>
        <w:t>any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all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material</w:t>
      </w:r>
      <w:r>
        <w:rPr>
          <w:spacing w:val="-6"/>
          <w:sz w:val="14"/>
        </w:rPr>
        <w:t> </w:t>
      </w:r>
      <w:r>
        <w:rPr>
          <w:sz w:val="14"/>
        </w:rPr>
        <w:t>supplied</w:t>
      </w:r>
      <w:r>
        <w:rPr>
          <w:spacing w:val="-4"/>
          <w:sz w:val="14"/>
        </w:rPr>
        <w:t> </w:t>
      </w:r>
      <w:r>
        <w:rPr>
          <w:sz w:val="14"/>
        </w:rPr>
        <w:t>by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4"/>
          <w:sz w:val="14"/>
        </w:rPr>
        <w:t> </w:t>
      </w:r>
      <w:r>
        <w:rPr>
          <w:sz w:val="14"/>
        </w:rPr>
        <w:t>Supplier/sub</w:t>
      </w:r>
      <w:r>
        <w:rPr>
          <w:spacing w:val="-4"/>
          <w:sz w:val="14"/>
        </w:rPr>
        <w:t> </w:t>
      </w:r>
      <w:r>
        <w:rPr>
          <w:sz w:val="14"/>
        </w:rPr>
        <w:t>contractor</w:t>
      </w:r>
      <w:r>
        <w:rPr>
          <w:spacing w:val="-3"/>
          <w:sz w:val="14"/>
        </w:rPr>
        <w:t> </w:t>
      </w:r>
      <w:r>
        <w:rPr>
          <w:sz w:val="14"/>
        </w:rPr>
        <w:t>due</w:t>
      </w:r>
      <w:r>
        <w:rPr>
          <w:spacing w:val="-5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quality</w:t>
      </w:r>
      <w:r>
        <w:rPr>
          <w:spacing w:val="-4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product,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4"/>
          <w:sz w:val="14"/>
        </w:rPr>
        <w:t> </w:t>
      </w:r>
      <w:r>
        <w:rPr>
          <w:sz w:val="14"/>
        </w:rPr>
        <w:t>may,</w:t>
      </w:r>
      <w:r>
        <w:rPr>
          <w:spacing w:val="-4"/>
          <w:sz w:val="14"/>
        </w:rPr>
        <w:t> </w:t>
      </w:r>
      <w:r>
        <w:rPr>
          <w:sz w:val="14"/>
        </w:rPr>
        <w:t>in</w:t>
      </w:r>
      <w:r>
        <w:rPr>
          <w:spacing w:val="-5"/>
          <w:sz w:val="14"/>
        </w:rPr>
        <w:t> </w:t>
      </w:r>
      <w:r>
        <w:rPr>
          <w:sz w:val="14"/>
        </w:rPr>
        <w:t>addition</w:t>
      </w:r>
      <w:r>
        <w:rPr>
          <w:spacing w:val="1"/>
          <w:sz w:val="14"/>
        </w:rPr>
        <w:t> </w:t>
      </w:r>
      <w:r>
        <w:rPr>
          <w:sz w:val="14"/>
        </w:rPr>
        <w:t>to</w:t>
      </w:r>
      <w:r>
        <w:rPr>
          <w:spacing w:val="-5"/>
          <w:sz w:val="14"/>
        </w:rPr>
        <w:t> </w:t>
      </w:r>
      <w:r>
        <w:rPr>
          <w:sz w:val="14"/>
        </w:rPr>
        <w:t>all</w:t>
      </w:r>
      <w:r>
        <w:rPr>
          <w:spacing w:val="-3"/>
          <w:sz w:val="14"/>
        </w:rPr>
        <w:t> </w:t>
      </w:r>
      <w:r>
        <w:rPr>
          <w:sz w:val="14"/>
        </w:rPr>
        <w:t>its</w:t>
      </w:r>
      <w:r>
        <w:rPr>
          <w:spacing w:val="-4"/>
          <w:sz w:val="14"/>
        </w:rPr>
        <w:t> </w:t>
      </w:r>
      <w:r>
        <w:rPr>
          <w:sz w:val="14"/>
        </w:rPr>
        <w:t>other</w:t>
      </w:r>
      <w:r>
        <w:rPr>
          <w:spacing w:val="-3"/>
          <w:sz w:val="14"/>
        </w:rPr>
        <w:t> </w:t>
      </w:r>
      <w:r>
        <w:rPr>
          <w:sz w:val="14"/>
        </w:rPr>
        <w:t>rights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4"/>
          <w:sz w:val="14"/>
        </w:rPr>
        <w:t> </w:t>
      </w:r>
      <w:r>
        <w:rPr>
          <w:sz w:val="14"/>
        </w:rPr>
        <w:t>remedies</w:t>
      </w:r>
      <w:r>
        <w:rPr>
          <w:spacing w:val="-2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law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2"/>
          <w:sz w:val="14"/>
        </w:rPr>
        <w:t> </w:t>
      </w:r>
      <w:r>
        <w:rPr>
          <w:sz w:val="14"/>
        </w:rPr>
        <w:t>equity,</w:t>
      </w:r>
      <w:r>
        <w:rPr>
          <w:spacing w:val="-4"/>
          <w:sz w:val="14"/>
        </w:rPr>
        <w:t> </w:t>
      </w:r>
      <w:r>
        <w:rPr>
          <w:sz w:val="14"/>
        </w:rPr>
        <w:t>exercise</w:t>
      </w:r>
      <w:r>
        <w:rPr>
          <w:spacing w:val="-3"/>
          <w:sz w:val="14"/>
        </w:rPr>
        <w:t> </w:t>
      </w:r>
      <w:r>
        <w:rPr>
          <w:sz w:val="14"/>
        </w:rPr>
        <w:t>one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1"/>
          <w:sz w:val="14"/>
        </w:rPr>
        <w:t> </w:t>
      </w:r>
      <w:r>
        <w:rPr>
          <w:sz w:val="14"/>
        </w:rPr>
        <w:t>more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following</w:t>
      </w:r>
      <w:r>
        <w:rPr>
          <w:spacing w:val="-4"/>
          <w:sz w:val="14"/>
        </w:rPr>
        <w:t> </w:t>
      </w:r>
      <w:r>
        <w:rPr>
          <w:sz w:val="14"/>
        </w:rPr>
        <w:t>remedies:</w:t>
      </w:r>
      <w:r>
        <w:rPr>
          <w:spacing w:val="-5"/>
          <w:sz w:val="14"/>
        </w:rPr>
        <w:t> </w:t>
      </w:r>
      <w:r>
        <w:rPr>
          <w:sz w:val="14"/>
        </w:rPr>
        <w:t>(1) return</w:t>
      </w:r>
      <w:r>
        <w:rPr>
          <w:spacing w:val="-3"/>
          <w:sz w:val="14"/>
        </w:rPr>
        <w:t> </w:t>
      </w:r>
      <w:r>
        <w:rPr>
          <w:sz w:val="14"/>
        </w:rPr>
        <w:t>rejected</w:t>
      </w:r>
      <w:r>
        <w:rPr>
          <w:spacing w:val="-2"/>
          <w:sz w:val="14"/>
        </w:rPr>
        <w:t> </w:t>
      </w:r>
      <w:r>
        <w:rPr>
          <w:sz w:val="14"/>
        </w:rPr>
        <w:t>material</w:t>
      </w:r>
      <w:r>
        <w:rPr>
          <w:spacing w:val="-6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full</w:t>
      </w:r>
      <w:r>
        <w:rPr>
          <w:spacing w:val="-6"/>
          <w:sz w:val="14"/>
        </w:rPr>
        <w:t> </w:t>
      </w:r>
      <w:r>
        <w:rPr>
          <w:sz w:val="14"/>
        </w:rPr>
        <w:t>credit</w:t>
      </w:r>
      <w:r>
        <w:rPr>
          <w:spacing w:val="-3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price</w:t>
      </w:r>
      <w:r>
        <w:rPr>
          <w:spacing w:val="-9"/>
          <w:sz w:val="14"/>
        </w:rPr>
        <w:t> </w:t>
      </w:r>
      <w:r>
        <w:rPr>
          <w:sz w:val="14"/>
        </w:rPr>
        <w:t>charged</w:t>
      </w:r>
      <w:r>
        <w:rPr>
          <w:spacing w:val="-6"/>
          <w:sz w:val="14"/>
        </w:rPr>
        <w:t> </w:t>
      </w:r>
      <w:r>
        <w:rPr>
          <w:sz w:val="14"/>
        </w:rPr>
        <w:t>plus</w:t>
      </w:r>
      <w:r>
        <w:rPr>
          <w:spacing w:val="-8"/>
          <w:sz w:val="14"/>
        </w:rPr>
        <w:t> </w:t>
      </w:r>
      <w:r>
        <w:rPr>
          <w:sz w:val="14"/>
        </w:rPr>
        <w:t>transportation</w:t>
      </w:r>
      <w:r>
        <w:rPr>
          <w:spacing w:val="-5"/>
          <w:sz w:val="14"/>
        </w:rPr>
        <w:t> </w:t>
      </w:r>
      <w:r>
        <w:rPr>
          <w:sz w:val="14"/>
        </w:rPr>
        <w:t>charges</w:t>
      </w:r>
      <w:r>
        <w:rPr>
          <w:spacing w:val="-10"/>
          <w:sz w:val="14"/>
        </w:rPr>
        <w:t> </w:t>
      </w:r>
      <w:r>
        <w:rPr>
          <w:sz w:val="14"/>
        </w:rPr>
        <w:t>from</w:t>
      </w:r>
      <w:r>
        <w:rPr>
          <w:spacing w:val="-5"/>
          <w:sz w:val="14"/>
        </w:rPr>
        <w:t> </w:t>
      </w:r>
      <w:r>
        <w:rPr>
          <w:sz w:val="14"/>
        </w:rPr>
        <w:t>Supplier's</w:t>
      </w:r>
      <w:r>
        <w:rPr>
          <w:spacing w:val="-10"/>
          <w:sz w:val="14"/>
        </w:rPr>
        <w:t> </w:t>
      </w:r>
      <w:r>
        <w:rPr>
          <w:sz w:val="14"/>
        </w:rPr>
        <w:t>premises</w:t>
      </w:r>
      <w:r>
        <w:rPr>
          <w:spacing w:val="-7"/>
          <w:sz w:val="14"/>
        </w:rPr>
        <w:t> </w:t>
      </w:r>
      <w:r>
        <w:rPr>
          <w:sz w:val="14"/>
        </w:rPr>
        <w:t>and</w:t>
      </w:r>
      <w:r>
        <w:rPr>
          <w:spacing w:val="-9"/>
          <w:sz w:val="14"/>
        </w:rPr>
        <w:t> </w:t>
      </w:r>
      <w:r>
        <w:rPr>
          <w:sz w:val="14"/>
        </w:rPr>
        <w:t>return;</w:t>
      </w:r>
      <w:r>
        <w:rPr>
          <w:spacing w:val="-8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(2)</w:t>
      </w:r>
      <w:r>
        <w:rPr>
          <w:spacing w:val="-8"/>
          <w:sz w:val="14"/>
        </w:rPr>
        <w:t> </w:t>
      </w:r>
      <w:r>
        <w:rPr>
          <w:sz w:val="14"/>
        </w:rPr>
        <w:t>accept</w:t>
      </w:r>
      <w:r>
        <w:rPr>
          <w:spacing w:val="-6"/>
          <w:sz w:val="14"/>
        </w:rPr>
        <w:t> </w:t>
      </w:r>
      <w:r>
        <w:rPr>
          <w:sz w:val="14"/>
        </w:rPr>
        <w:t>a</w:t>
      </w:r>
      <w:r>
        <w:rPr>
          <w:spacing w:val="-7"/>
          <w:sz w:val="14"/>
        </w:rPr>
        <w:t> </w:t>
      </w:r>
      <w:r>
        <w:rPr>
          <w:sz w:val="14"/>
        </w:rPr>
        <w:t>conforming</w:t>
      </w:r>
      <w:r>
        <w:rPr>
          <w:spacing w:val="-7"/>
          <w:sz w:val="14"/>
        </w:rPr>
        <w:t> </w:t>
      </w:r>
      <w:r>
        <w:rPr>
          <w:sz w:val="14"/>
        </w:rPr>
        <w:t>part</w:t>
      </w:r>
      <w:r>
        <w:rPr>
          <w:spacing w:val="-7"/>
          <w:sz w:val="14"/>
        </w:rPr>
        <w:t> </w:t>
      </w:r>
      <w:r>
        <w:rPr>
          <w:sz w:val="14"/>
        </w:rPr>
        <w:t>of</w:t>
      </w:r>
      <w:r>
        <w:rPr>
          <w:spacing w:val="-9"/>
          <w:sz w:val="14"/>
        </w:rPr>
        <w:t> </w:t>
      </w:r>
      <w:r>
        <w:rPr>
          <w:sz w:val="14"/>
        </w:rPr>
        <w:t>any</w:t>
      </w:r>
      <w:r>
        <w:rPr>
          <w:spacing w:val="-7"/>
          <w:sz w:val="14"/>
        </w:rPr>
        <w:t> </w:t>
      </w:r>
      <w:r>
        <w:rPr>
          <w:sz w:val="14"/>
        </w:rPr>
        <w:t>shipment;</w:t>
      </w:r>
      <w:r>
        <w:rPr>
          <w:spacing w:val="-8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(3)</w:t>
      </w:r>
      <w:r>
        <w:rPr>
          <w:spacing w:val="-10"/>
          <w:sz w:val="14"/>
        </w:rPr>
        <w:t> </w:t>
      </w:r>
      <w:r>
        <w:rPr>
          <w:sz w:val="14"/>
        </w:rPr>
        <w:t>have</w:t>
      </w:r>
      <w:r>
        <w:rPr>
          <w:spacing w:val="-8"/>
          <w:sz w:val="14"/>
        </w:rPr>
        <w:t> </w:t>
      </w:r>
      <w:r>
        <w:rPr>
          <w:sz w:val="14"/>
        </w:rPr>
        <w:t>rejected</w:t>
      </w:r>
      <w:r>
        <w:rPr>
          <w:spacing w:val="1"/>
          <w:sz w:val="14"/>
        </w:rPr>
        <w:t> </w:t>
      </w:r>
      <w:r>
        <w:rPr>
          <w:sz w:val="14"/>
        </w:rPr>
        <w:t>material replaced by Supplier at the purchase price stipulated in this order. If product displays Company's logo and/or other identifying mark(s) and</w:t>
      </w:r>
      <w:r>
        <w:rPr>
          <w:spacing w:val="-47"/>
          <w:sz w:val="14"/>
        </w:rPr>
        <w:t> </w:t>
      </w:r>
      <w:r>
        <w:rPr>
          <w:sz w:val="14"/>
        </w:rPr>
        <w:t>Supplier choose to scrap items, Supplier must destroy Company's logo and/or other identifying mark(s) from the product. If the products are not</w:t>
      </w:r>
      <w:r>
        <w:rPr>
          <w:spacing w:val="1"/>
          <w:sz w:val="14"/>
        </w:rPr>
        <w:t> </w:t>
      </w:r>
      <w:r>
        <w:rPr>
          <w:sz w:val="14"/>
        </w:rPr>
        <w:t>replaced</w:t>
      </w:r>
      <w:r>
        <w:rPr>
          <w:spacing w:val="-1"/>
          <w:sz w:val="14"/>
        </w:rPr>
        <w:t> </w:t>
      </w:r>
      <w:r>
        <w:rPr>
          <w:sz w:val="14"/>
        </w:rPr>
        <w:t>within</w:t>
      </w:r>
      <w:r>
        <w:rPr>
          <w:spacing w:val="-1"/>
          <w:sz w:val="14"/>
        </w:rPr>
        <w:t> </w:t>
      </w:r>
      <w:r>
        <w:rPr>
          <w:sz w:val="14"/>
        </w:rPr>
        <w:t>the stipulated time,</w:t>
      </w:r>
      <w:r>
        <w:rPr>
          <w:spacing w:val="-2"/>
          <w:sz w:val="14"/>
        </w:rPr>
        <w:t> </w:t>
      </w:r>
      <w:r>
        <w:rPr>
          <w:sz w:val="14"/>
        </w:rPr>
        <w:t>Company</w:t>
      </w:r>
      <w:r>
        <w:rPr>
          <w:spacing w:val="-1"/>
          <w:sz w:val="14"/>
        </w:rPr>
        <w:t> </w:t>
      </w:r>
      <w:r>
        <w:rPr>
          <w:sz w:val="14"/>
        </w:rPr>
        <w:t>reserves the</w:t>
      </w:r>
      <w:r>
        <w:rPr>
          <w:spacing w:val="-1"/>
          <w:sz w:val="14"/>
        </w:rPr>
        <w:t> </w:t>
      </w:r>
      <w:r>
        <w:rPr>
          <w:sz w:val="14"/>
        </w:rPr>
        <w:t>right to buy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products from</w:t>
      </w:r>
      <w:r>
        <w:rPr>
          <w:spacing w:val="-3"/>
          <w:sz w:val="14"/>
        </w:rPr>
        <w:t> </w:t>
      </w:r>
      <w:r>
        <w:rPr>
          <w:sz w:val="14"/>
        </w:rPr>
        <w:t>the</w:t>
      </w:r>
    </w:p>
    <w:p>
      <w:pPr>
        <w:pStyle w:val="BodyText"/>
        <w:spacing w:before="1"/>
        <w:ind w:left="107"/>
        <w:jc w:val="both"/>
      </w:pPr>
      <w:r>
        <w:rPr/>
        <w:t>open</w:t>
      </w:r>
      <w:r>
        <w:rPr>
          <w:spacing w:val="-2"/>
        </w:rPr>
        <w:t> </w:t>
      </w:r>
      <w:r>
        <w:rPr/>
        <w:t>market</w:t>
      </w:r>
      <w:r>
        <w:rPr>
          <w:spacing w:val="-2"/>
        </w:rPr>
        <w:t> </w:t>
      </w:r>
      <w:r>
        <w:rPr/>
        <w:t>on</w:t>
      </w:r>
      <w:r>
        <w:rPr>
          <w:spacing w:val="-1"/>
        </w:rPr>
        <w:t> </w:t>
      </w:r>
      <w:r>
        <w:rPr/>
        <w:t>Supplier's</w:t>
      </w:r>
      <w:r>
        <w:rPr>
          <w:spacing w:val="-5"/>
        </w:rPr>
        <w:t> </w:t>
      </w:r>
      <w:r>
        <w:rPr/>
        <w:t>account</w:t>
      </w:r>
      <w:r>
        <w:rPr>
          <w:spacing w:val="-2"/>
        </w:rPr>
        <w:t> </w:t>
      </w:r>
      <w:r>
        <w:rPr/>
        <w:t>and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amount</w:t>
      </w:r>
      <w:r>
        <w:rPr>
          <w:spacing w:val="-1"/>
        </w:rPr>
        <w:t> </w:t>
      </w:r>
      <w:r>
        <w:rPr/>
        <w:t>would</w:t>
      </w:r>
      <w:r>
        <w:rPr>
          <w:spacing w:val="-3"/>
        </w:rPr>
        <w:t> </w:t>
      </w:r>
      <w:r>
        <w:rPr/>
        <w:t>be</w:t>
      </w:r>
      <w:r>
        <w:rPr>
          <w:spacing w:val="-2"/>
        </w:rPr>
        <w:t> </w:t>
      </w:r>
      <w:r>
        <w:rPr/>
        <w:t>deducted</w:t>
      </w:r>
      <w:r>
        <w:rPr>
          <w:spacing w:val="-4"/>
        </w:rPr>
        <w:t> </w:t>
      </w:r>
      <w:r>
        <w:rPr/>
        <w:t>from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bill</w:t>
      </w:r>
      <w:r>
        <w:rPr>
          <w:spacing w:val="-5"/>
        </w:rPr>
        <w:t> </w:t>
      </w:r>
      <w:r>
        <w:rPr/>
        <w:t>or</w:t>
      </w:r>
      <w:r>
        <w:rPr>
          <w:spacing w:val="-1"/>
        </w:rPr>
        <w:t> </w:t>
      </w:r>
      <w:r>
        <w:rPr/>
        <w:t>debited</w:t>
      </w:r>
      <w:r>
        <w:rPr>
          <w:spacing w:val="-3"/>
        </w:rPr>
        <w:t> </w:t>
      </w:r>
      <w:r>
        <w:rPr/>
        <w:t>to</w:t>
      </w:r>
      <w:r>
        <w:rPr>
          <w:spacing w:val="1"/>
        </w:rPr>
        <w:t> </w:t>
      </w:r>
      <w:r>
        <w:rPr/>
        <w:t>Supplier's</w:t>
      </w:r>
      <w:r>
        <w:rPr>
          <w:spacing w:val="-4"/>
        </w:rPr>
        <w:t> </w:t>
      </w:r>
      <w:r>
        <w:rPr/>
        <w:t>account.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9"/>
        </w:numPr>
        <w:tabs>
          <w:tab w:pos="274" w:val="left" w:leader="none"/>
        </w:tabs>
        <w:spacing w:line="237" w:lineRule="auto" w:before="0" w:after="0"/>
        <w:ind w:left="107" w:right="117" w:firstLine="0"/>
        <w:jc w:val="both"/>
        <w:rPr>
          <w:sz w:val="14"/>
        </w:rPr>
      </w:pPr>
      <w:r>
        <w:rPr>
          <w:sz w:val="14"/>
        </w:rPr>
        <w:t>If the products are not approved by the Company for any reason whatsoever the Company shall not be liable to pay any sum on account of such</w:t>
      </w:r>
      <w:r>
        <w:rPr>
          <w:spacing w:val="1"/>
          <w:sz w:val="14"/>
        </w:rPr>
        <w:t> </w:t>
      </w:r>
      <w:r>
        <w:rPr>
          <w:sz w:val="14"/>
        </w:rPr>
        <w:t>rejected</w:t>
      </w:r>
      <w:r>
        <w:rPr>
          <w:spacing w:val="-3"/>
          <w:sz w:val="14"/>
        </w:rPr>
        <w:t> </w:t>
      </w:r>
      <w:r>
        <w:rPr>
          <w:sz w:val="14"/>
        </w:rPr>
        <w:t>products.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9"/>
        </w:numPr>
        <w:tabs>
          <w:tab w:pos="300" w:val="left" w:leader="none"/>
        </w:tabs>
        <w:spacing w:line="240" w:lineRule="auto" w:before="0" w:after="0"/>
        <w:ind w:left="299" w:right="0" w:hanging="193"/>
        <w:jc w:val="both"/>
        <w:rPr>
          <w:sz w:val="14"/>
        </w:rPr>
      </w:pP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Company</w:t>
      </w:r>
      <w:r>
        <w:rPr>
          <w:spacing w:val="-8"/>
          <w:sz w:val="14"/>
        </w:rPr>
        <w:t> </w:t>
      </w:r>
      <w:r>
        <w:rPr>
          <w:sz w:val="14"/>
        </w:rPr>
        <w:t>reserves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right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cancel</w:t>
      </w:r>
      <w:r>
        <w:rPr>
          <w:spacing w:val="-9"/>
          <w:sz w:val="14"/>
        </w:rPr>
        <w:t> </w:t>
      </w:r>
      <w:r>
        <w:rPr>
          <w:sz w:val="14"/>
        </w:rPr>
        <w:t>or</w:t>
      </w:r>
      <w:r>
        <w:rPr>
          <w:spacing w:val="-9"/>
          <w:sz w:val="14"/>
        </w:rPr>
        <w:t> </w:t>
      </w:r>
      <w:r>
        <w:rPr>
          <w:sz w:val="14"/>
        </w:rPr>
        <w:t>amend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order</w:t>
      </w:r>
      <w:r>
        <w:rPr>
          <w:spacing w:val="-9"/>
          <w:sz w:val="14"/>
        </w:rPr>
        <w:t> </w:t>
      </w:r>
      <w:r>
        <w:rPr>
          <w:sz w:val="14"/>
        </w:rPr>
        <w:t>or</w:t>
      </w:r>
      <w:r>
        <w:rPr>
          <w:spacing w:val="-8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part</w:t>
      </w:r>
      <w:r>
        <w:rPr>
          <w:spacing w:val="-8"/>
          <w:sz w:val="14"/>
        </w:rPr>
        <w:t> </w:t>
      </w:r>
      <w:r>
        <w:rPr>
          <w:sz w:val="14"/>
        </w:rPr>
        <w:t>thereof</w:t>
      </w:r>
      <w:r>
        <w:rPr>
          <w:spacing w:val="-8"/>
          <w:sz w:val="14"/>
        </w:rPr>
        <w:t> </w:t>
      </w:r>
      <w:r>
        <w:rPr>
          <w:sz w:val="14"/>
        </w:rPr>
        <w:t>for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following</w:t>
      </w:r>
      <w:r>
        <w:rPr>
          <w:spacing w:val="-7"/>
          <w:sz w:val="14"/>
        </w:rPr>
        <w:t> </w:t>
      </w:r>
      <w:r>
        <w:rPr>
          <w:sz w:val="14"/>
        </w:rPr>
        <w:t>reasons</w:t>
      </w:r>
      <w:r>
        <w:rPr>
          <w:spacing w:val="-8"/>
          <w:sz w:val="14"/>
        </w:rPr>
        <w:t> </w:t>
      </w:r>
      <w:r>
        <w:rPr>
          <w:sz w:val="14"/>
        </w:rPr>
        <w:t>(a)</w:t>
      </w:r>
      <w:r>
        <w:rPr>
          <w:spacing w:val="-7"/>
          <w:sz w:val="14"/>
        </w:rPr>
        <w:t> </w:t>
      </w:r>
      <w:r>
        <w:rPr>
          <w:sz w:val="14"/>
        </w:rPr>
        <w:t>irregularities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supply</w:t>
      </w:r>
      <w:r>
        <w:rPr>
          <w:spacing w:val="-8"/>
          <w:sz w:val="14"/>
        </w:rPr>
        <w:t> </w:t>
      </w:r>
      <w:r>
        <w:rPr>
          <w:sz w:val="14"/>
        </w:rPr>
        <w:t>(b)</w:t>
      </w:r>
      <w:r>
        <w:rPr>
          <w:spacing w:val="-9"/>
          <w:sz w:val="14"/>
        </w:rPr>
        <w:t> </w:t>
      </w:r>
      <w:r>
        <w:rPr>
          <w:sz w:val="14"/>
        </w:rPr>
        <w:t>rejections</w:t>
      </w:r>
    </w:p>
    <w:p>
      <w:pPr>
        <w:pStyle w:val="BodyText"/>
        <w:ind w:left="107" w:right="107"/>
        <w:jc w:val="both"/>
      </w:pPr>
      <w:r>
        <w:rPr/>
        <w:t>(c)</w:t>
      </w:r>
      <w:r>
        <w:rPr>
          <w:spacing w:val="-6"/>
        </w:rPr>
        <w:t> </w:t>
      </w:r>
      <w:r>
        <w:rPr/>
        <w:t>escalation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prices</w:t>
      </w:r>
      <w:r>
        <w:rPr>
          <w:spacing w:val="-3"/>
        </w:rPr>
        <w:t> </w:t>
      </w:r>
      <w:r>
        <w:rPr/>
        <w:t>(d)</w:t>
      </w:r>
      <w:r>
        <w:rPr>
          <w:spacing w:val="-4"/>
        </w:rPr>
        <w:t> </w:t>
      </w:r>
      <w:r>
        <w:rPr/>
        <w:t>if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Supplier</w:t>
      </w:r>
      <w:r>
        <w:rPr>
          <w:spacing w:val="-3"/>
        </w:rPr>
        <w:t> </w:t>
      </w:r>
      <w:r>
        <w:rPr/>
        <w:t>fails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fulfill</w:t>
      </w:r>
      <w:r>
        <w:rPr>
          <w:spacing w:val="-7"/>
        </w:rPr>
        <w:t> </w:t>
      </w:r>
      <w:r>
        <w:rPr/>
        <w:t>his</w:t>
      </w:r>
      <w:r>
        <w:rPr>
          <w:spacing w:val="-4"/>
        </w:rPr>
        <w:t> </w:t>
      </w:r>
      <w:r>
        <w:rPr/>
        <w:t>obligation</w:t>
      </w:r>
      <w:r>
        <w:rPr>
          <w:spacing w:val="-2"/>
        </w:rPr>
        <w:t> </w:t>
      </w:r>
      <w:r>
        <w:rPr/>
        <w:t>as</w:t>
      </w:r>
      <w:r>
        <w:rPr>
          <w:spacing w:val="-4"/>
        </w:rPr>
        <w:t> </w:t>
      </w:r>
      <w:r>
        <w:rPr/>
        <w:t>per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order</w:t>
      </w:r>
      <w:r>
        <w:rPr>
          <w:spacing w:val="-3"/>
        </w:rPr>
        <w:t> </w:t>
      </w:r>
      <w:r>
        <w:rPr/>
        <w:t>without</w:t>
      </w:r>
      <w:r>
        <w:rPr>
          <w:spacing w:val="-4"/>
        </w:rPr>
        <w:t> </w:t>
      </w:r>
      <w:r>
        <w:rPr/>
        <w:t>assigning</w:t>
      </w:r>
      <w:r>
        <w:rPr>
          <w:spacing w:val="-2"/>
        </w:rPr>
        <w:t> </w:t>
      </w:r>
      <w:r>
        <w:rPr/>
        <w:t>any</w:t>
      </w:r>
      <w:r>
        <w:rPr>
          <w:spacing w:val="-5"/>
        </w:rPr>
        <w:t> </w:t>
      </w:r>
      <w:r>
        <w:rPr/>
        <w:t>reason.</w:t>
      </w:r>
      <w:r>
        <w:rPr>
          <w:spacing w:val="-4"/>
        </w:rPr>
        <w:t> </w:t>
      </w:r>
      <w:r>
        <w:rPr/>
        <w:t>Company's</w:t>
      </w:r>
      <w:r>
        <w:rPr>
          <w:spacing w:val="-5"/>
        </w:rPr>
        <w:t> </w:t>
      </w:r>
      <w:r>
        <w:rPr/>
        <w:t>decision</w:t>
      </w:r>
      <w:r>
        <w:rPr>
          <w:spacing w:val="-2"/>
        </w:rPr>
        <w:t> </w:t>
      </w:r>
      <w:r>
        <w:rPr/>
        <w:t>shall</w:t>
      </w:r>
      <w:r>
        <w:rPr>
          <w:spacing w:val="-6"/>
        </w:rPr>
        <w:t> </w:t>
      </w:r>
      <w:r>
        <w:rPr/>
        <w:t>be</w:t>
      </w:r>
      <w:r>
        <w:rPr>
          <w:spacing w:val="-2"/>
        </w:rPr>
        <w:t> </w:t>
      </w:r>
      <w:r>
        <w:rPr/>
        <w:t>final</w:t>
      </w:r>
      <w:r>
        <w:rPr>
          <w:spacing w:val="1"/>
        </w:rPr>
        <w:t> </w:t>
      </w:r>
      <w:r>
        <w:rPr/>
        <w:t>in disputes arising out of Purchase orders. Money due to the Company either as damages or under any other order may be adjusted when settling</w:t>
      </w:r>
      <w:r>
        <w:rPr>
          <w:spacing w:val="1"/>
        </w:rPr>
        <w:t> </w:t>
      </w:r>
      <w:r>
        <w:rPr/>
        <w:t>payments</w:t>
      </w:r>
      <w:r>
        <w:rPr>
          <w:spacing w:val="-3"/>
        </w:rPr>
        <w:t> </w:t>
      </w:r>
      <w:r>
        <w:rPr/>
        <w:t>against</w:t>
      </w:r>
      <w:r>
        <w:rPr>
          <w:spacing w:val="-1"/>
        </w:rPr>
        <w:t> </w:t>
      </w:r>
      <w:r>
        <w:rPr/>
        <w:t>this order.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9"/>
        </w:numPr>
        <w:tabs>
          <w:tab w:pos="315" w:val="left" w:leader="none"/>
        </w:tabs>
        <w:spacing w:line="240" w:lineRule="auto" w:before="0" w:after="0"/>
        <w:ind w:left="107" w:right="108" w:firstLine="0"/>
        <w:jc w:val="both"/>
        <w:rPr>
          <w:sz w:val="14"/>
        </w:rPr>
      </w:pPr>
      <w:r>
        <w:rPr>
          <w:sz w:val="14"/>
        </w:rPr>
        <w:t>The Company assumes no obligations to products delivered in excess of those specifically ordered. Purchase Order number should be stated on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Challan</w:t>
      </w:r>
      <w:r>
        <w:rPr>
          <w:spacing w:val="-1"/>
          <w:sz w:val="14"/>
        </w:rPr>
        <w:t> </w:t>
      </w:r>
      <w:r>
        <w:rPr>
          <w:sz w:val="14"/>
        </w:rPr>
        <w:t>and Invoice</w:t>
      </w:r>
      <w:r>
        <w:rPr>
          <w:spacing w:val="-1"/>
          <w:sz w:val="14"/>
        </w:rPr>
        <w:t> </w:t>
      </w:r>
      <w:r>
        <w:rPr>
          <w:sz w:val="14"/>
        </w:rPr>
        <w:t>as otherwise</w:t>
      </w:r>
      <w:r>
        <w:rPr>
          <w:spacing w:val="-2"/>
          <w:sz w:val="14"/>
        </w:rPr>
        <w:t> </w:t>
      </w:r>
      <w:r>
        <w:rPr>
          <w:sz w:val="14"/>
        </w:rPr>
        <w:t>material</w:t>
      </w:r>
      <w:r>
        <w:rPr>
          <w:spacing w:val="-2"/>
          <w:sz w:val="14"/>
        </w:rPr>
        <w:t> </w:t>
      </w:r>
      <w:r>
        <w:rPr>
          <w:sz w:val="14"/>
        </w:rPr>
        <w:t>will</w:t>
      </w:r>
      <w:r>
        <w:rPr>
          <w:spacing w:val="-2"/>
          <w:sz w:val="14"/>
        </w:rPr>
        <w:t> </w:t>
      </w:r>
      <w:r>
        <w:rPr>
          <w:sz w:val="14"/>
        </w:rPr>
        <w:t>not</w:t>
      </w:r>
      <w:r>
        <w:rPr>
          <w:spacing w:val="1"/>
          <w:sz w:val="14"/>
        </w:rPr>
        <w:t> </w:t>
      </w:r>
      <w:r>
        <w:rPr>
          <w:sz w:val="14"/>
        </w:rPr>
        <w:t>be</w:t>
      </w:r>
      <w:r>
        <w:rPr>
          <w:spacing w:val="-1"/>
          <w:sz w:val="14"/>
        </w:rPr>
        <w:t> </w:t>
      </w:r>
      <w:r>
        <w:rPr>
          <w:sz w:val="14"/>
        </w:rPr>
        <w:t>accepted.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9"/>
        </w:numPr>
        <w:tabs>
          <w:tab w:pos="255" w:val="left" w:leader="none"/>
        </w:tabs>
        <w:spacing w:line="240" w:lineRule="auto" w:before="1" w:after="0"/>
        <w:ind w:left="107" w:right="103" w:firstLine="0"/>
        <w:jc w:val="both"/>
        <w:rPr>
          <w:sz w:val="14"/>
        </w:rPr>
      </w:pP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invoice</w:t>
      </w:r>
      <w:r>
        <w:rPr>
          <w:spacing w:val="-6"/>
          <w:sz w:val="14"/>
        </w:rPr>
        <w:t> </w:t>
      </w:r>
      <w:r>
        <w:rPr>
          <w:sz w:val="14"/>
        </w:rPr>
        <w:t>must</w:t>
      </w:r>
      <w:r>
        <w:rPr>
          <w:spacing w:val="-7"/>
          <w:sz w:val="14"/>
        </w:rPr>
        <w:t> </w:t>
      </w:r>
      <w:r>
        <w:rPr>
          <w:sz w:val="14"/>
        </w:rPr>
        <w:t>be</w:t>
      </w:r>
      <w:r>
        <w:rPr>
          <w:spacing w:val="-7"/>
          <w:sz w:val="14"/>
        </w:rPr>
        <w:t> </w:t>
      </w:r>
      <w:r>
        <w:rPr>
          <w:sz w:val="14"/>
        </w:rPr>
        <w:t>submitted</w:t>
      </w:r>
      <w:r>
        <w:rPr>
          <w:spacing w:val="-4"/>
          <w:sz w:val="14"/>
        </w:rPr>
        <w:t> </w:t>
      </w: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duplicate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Company's</w:t>
      </w:r>
      <w:r>
        <w:rPr>
          <w:spacing w:val="-7"/>
          <w:sz w:val="14"/>
        </w:rPr>
        <w:t> </w:t>
      </w:r>
      <w:r>
        <w:rPr>
          <w:sz w:val="14"/>
        </w:rPr>
        <w:t>respective</w:t>
      </w:r>
      <w:r>
        <w:rPr>
          <w:spacing w:val="-6"/>
          <w:sz w:val="14"/>
        </w:rPr>
        <w:t> </w:t>
      </w:r>
      <w:r>
        <w:rPr>
          <w:sz w:val="14"/>
        </w:rPr>
        <w:t>office.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order</w:t>
      </w:r>
      <w:r>
        <w:rPr>
          <w:spacing w:val="-6"/>
          <w:sz w:val="14"/>
        </w:rPr>
        <w:t> </w:t>
      </w:r>
      <w:r>
        <w:rPr>
          <w:sz w:val="14"/>
        </w:rPr>
        <w:t>number,</w:t>
      </w:r>
      <w:r>
        <w:rPr>
          <w:spacing w:val="-7"/>
          <w:sz w:val="14"/>
        </w:rPr>
        <w:t> </w:t>
      </w:r>
      <w:r>
        <w:rPr>
          <w:sz w:val="14"/>
        </w:rPr>
        <w:t>Date</w:t>
      </w:r>
      <w:r>
        <w:rPr>
          <w:spacing w:val="-6"/>
          <w:sz w:val="14"/>
        </w:rPr>
        <w:t> </w:t>
      </w:r>
      <w:r>
        <w:rPr>
          <w:sz w:val="14"/>
        </w:rPr>
        <w:t>and</w:t>
      </w:r>
      <w:r>
        <w:rPr>
          <w:spacing w:val="2"/>
          <w:sz w:val="14"/>
        </w:rPr>
        <w:t> </w:t>
      </w:r>
      <w:r>
        <w:rPr>
          <w:sz w:val="14"/>
        </w:rPr>
        <w:t>Supplier's</w:t>
      </w:r>
      <w:r>
        <w:rPr>
          <w:spacing w:val="-8"/>
          <w:sz w:val="14"/>
        </w:rPr>
        <w:t> </w:t>
      </w:r>
      <w:r>
        <w:rPr>
          <w:sz w:val="14"/>
        </w:rPr>
        <w:t>Delivery</w:t>
      </w:r>
      <w:r>
        <w:rPr>
          <w:spacing w:val="-8"/>
          <w:sz w:val="14"/>
        </w:rPr>
        <w:t> </w:t>
      </w:r>
      <w:r>
        <w:rPr>
          <w:sz w:val="14"/>
        </w:rPr>
        <w:t>note</w:t>
      </w:r>
      <w:r>
        <w:rPr>
          <w:spacing w:val="-5"/>
          <w:sz w:val="14"/>
        </w:rPr>
        <w:t> </w:t>
      </w:r>
      <w:r>
        <w:rPr>
          <w:sz w:val="14"/>
        </w:rPr>
        <w:t>no.</w:t>
      </w:r>
      <w:r>
        <w:rPr>
          <w:spacing w:val="-7"/>
          <w:sz w:val="14"/>
        </w:rPr>
        <w:t> </w:t>
      </w:r>
      <w:r>
        <w:rPr>
          <w:sz w:val="14"/>
        </w:rPr>
        <w:t>must</w:t>
      </w:r>
      <w:r>
        <w:rPr>
          <w:spacing w:val="1"/>
          <w:sz w:val="14"/>
        </w:rPr>
        <w:t> </w:t>
      </w:r>
      <w:r>
        <w:rPr>
          <w:sz w:val="14"/>
        </w:rPr>
        <w:t>appear</w:t>
      </w:r>
      <w:r>
        <w:rPr>
          <w:spacing w:val="-2"/>
          <w:sz w:val="14"/>
        </w:rPr>
        <w:t> </w:t>
      </w:r>
      <w:r>
        <w:rPr>
          <w:sz w:val="14"/>
        </w:rPr>
        <w:t>on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Invoice.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Invoice</w:t>
      </w:r>
      <w:r>
        <w:rPr>
          <w:spacing w:val="-2"/>
          <w:sz w:val="14"/>
        </w:rPr>
        <w:t> </w:t>
      </w:r>
      <w:r>
        <w:rPr>
          <w:sz w:val="14"/>
        </w:rPr>
        <w:t>not</w:t>
      </w:r>
      <w:r>
        <w:rPr>
          <w:spacing w:val="1"/>
          <w:sz w:val="14"/>
        </w:rPr>
        <w:t> </w:t>
      </w:r>
      <w:r>
        <w:rPr>
          <w:sz w:val="14"/>
        </w:rPr>
        <w:t>fulfilling this</w:t>
      </w:r>
      <w:r>
        <w:rPr>
          <w:spacing w:val="-1"/>
          <w:sz w:val="14"/>
        </w:rPr>
        <w:t> </w:t>
      </w:r>
      <w:r>
        <w:rPr>
          <w:sz w:val="14"/>
        </w:rPr>
        <w:t>requirement</w:t>
      </w:r>
      <w:r>
        <w:rPr>
          <w:spacing w:val="1"/>
          <w:sz w:val="14"/>
        </w:rPr>
        <w:t> </w:t>
      </w:r>
      <w:r>
        <w:rPr>
          <w:sz w:val="14"/>
        </w:rPr>
        <w:t>will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1"/>
          <w:sz w:val="14"/>
        </w:rPr>
        <w:t> </w:t>
      </w:r>
      <w:r>
        <w:rPr>
          <w:sz w:val="14"/>
        </w:rPr>
        <w:t>returned.</w:t>
      </w:r>
    </w:p>
    <w:p>
      <w:pPr>
        <w:pStyle w:val="BodyText"/>
      </w:pPr>
    </w:p>
    <w:p>
      <w:pPr>
        <w:pStyle w:val="ListParagraph"/>
        <w:numPr>
          <w:ilvl w:val="0"/>
          <w:numId w:val="9"/>
        </w:numPr>
        <w:tabs>
          <w:tab w:pos="269" w:val="left" w:leader="none"/>
        </w:tabs>
        <w:spacing w:line="240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The Excise copy of the Invoice "Duplicate copy for Transporter" must be sent along with the consignment. Payment would not be released for the</w:t>
      </w:r>
      <w:r>
        <w:rPr>
          <w:spacing w:val="1"/>
          <w:sz w:val="14"/>
        </w:rPr>
        <w:t> </w:t>
      </w:r>
      <w:r>
        <w:rPr>
          <w:sz w:val="14"/>
        </w:rPr>
        <w:t>Excise</w:t>
      </w:r>
      <w:r>
        <w:rPr>
          <w:spacing w:val="-2"/>
          <w:sz w:val="14"/>
        </w:rPr>
        <w:t> </w:t>
      </w:r>
      <w:r>
        <w:rPr>
          <w:sz w:val="14"/>
        </w:rPr>
        <w:t>Duty paid amount</w:t>
      </w:r>
      <w:r>
        <w:rPr>
          <w:spacing w:val="-2"/>
          <w:sz w:val="14"/>
        </w:rPr>
        <w:t> </w:t>
      </w:r>
      <w:r>
        <w:rPr>
          <w:sz w:val="14"/>
        </w:rPr>
        <w:t>by</w:t>
      </w:r>
      <w:r>
        <w:rPr>
          <w:spacing w:val="2"/>
          <w:sz w:val="14"/>
        </w:rPr>
        <w:t> </w:t>
      </w:r>
      <w:r>
        <w:rPr>
          <w:sz w:val="14"/>
        </w:rPr>
        <w:t>Supplier, if</w:t>
      </w:r>
      <w:r>
        <w:rPr>
          <w:spacing w:val="-2"/>
          <w:sz w:val="14"/>
        </w:rPr>
        <w:t> </w:t>
      </w:r>
      <w:r>
        <w:rPr>
          <w:sz w:val="14"/>
        </w:rPr>
        <w:t>this</w:t>
      </w:r>
      <w:r>
        <w:rPr>
          <w:spacing w:val="-1"/>
          <w:sz w:val="14"/>
        </w:rPr>
        <w:t> </w:t>
      </w:r>
      <w:r>
        <w:rPr>
          <w:sz w:val="14"/>
        </w:rPr>
        <w:t>copy is</w:t>
      </w:r>
      <w:r>
        <w:rPr>
          <w:spacing w:val="-2"/>
          <w:sz w:val="14"/>
        </w:rPr>
        <w:t> </w:t>
      </w:r>
      <w:r>
        <w:rPr>
          <w:sz w:val="14"/>
        </w:rPr>
        <w:t>not</w:t>
      </w:r>
      <w:r>
        <w:rPr>
          <w:spacing w:val="-1"/>
          <w:sz w:val="14"/>
        </w:rPr>
        <w:t> </w:t>
      </w:r>
      <w:r>
        <w:rPr>
          <w:sz w:val="14"/>
        </w:rPr>
        <w:t>received</w:t>
      </w:r>
      <w:r>
        <w:rPr>
          <w:spacing w:val="-3"/>
          <w:sz w:val="14"/>
        </w:rPr>
        <w:t> </w:t>
      </w:r>
      <w:r>
        <w:rPr>
          <w:sz w:val="14"/>
        </w:rPr>
        <w:t>by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Company.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7"/>
        </w:numPr>
        <w:tabs>
          <w:tab w:pos="255" w:val="left" w:leader="none"/>
        </w:tabs>
        <w:spacing w:line="240" w:lineRule="auto" w:before="0" w:after="0"/>
        <w:ind w:left="254" w:right="0" w:hanging="148"/>
        <w:jc w:val="left"/>
      </w:pPr>
      <w:r>
        <w:rPr/>
        <w:t>Warranty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/>
        <w:t>Replacement</w:t>
      </w:r>
      <w:r>
        <w:rPr>
          <w:spacing w:val="-3"/>
        </w:rPr>
        <w:t> </w:t>
      </w:r>
      <w:r>
        <w:rPr/>
        <w:t>parts:</w:t>
      </w:r>
    </w:p>
    <w:p>
      <w:pPr>
        <w:pStyle w:val="ListParagraph"/>
        <w:numPr>
          <w:ilvl w:val="1"/>
          <w:numId w:val="7"/>
        </w:numPr>
        <w:tabs>
          <w:tab w:pos="828" w:val="left" w:leader="none"/>
          <w:tab w:pos="829" w:val="left" w:leader="none"/>
        </w:tabs>
        <w:spacing w:line="240" w:lineRule="auto" w:before="0" w:after="0"/>
        <w:ind w:left="828" w:right="104" w:hanging="361"/>
        <w:jc w:val="left"/>
        <w:rPr>
          <w:sz w:val="14"/>
        </w:rPr>
      </w:pPr>
      <w:r>
        <w:rPr>
          <w:sz w:val="14"/>
        </w:rPr>
        <w:t>Order</w:t>
      </w:r>
      <w:r>
        <w:rPr>
          <w:spacing w:val="-4"/>
          <w:sz w:val="14"/>
        </w:rPr>
        <w:t> </w:t>
      </w:r>
      <w:r>
        <w:rPr>
          <w:sz w:val="14"/>
        </w:rPr>
        <w:t>acceptance</w:t>
      </w:r>
      <w:r>
        <w:rPr>
          <w:spacing w:val="-4"/>
          <w:sz w:val="14"/>
        </w:rPr>
        <w:t> </w:t>
      </w:r>
      <w:r>
        <w:rPr>
          <w:sz w:val="14"/>
        </w:rPr>
        <w:t>also</w:t>
      </w:r>
      <w:r>
        <w:rPr>
          <w:spacing w:val="-3"/>
          <w:sz w:val="14"/>
        </w:rPr>
        <w:t> </w:t>
      </w:r>
      <w:r>
        <w:rPr>
          <w:sz w:val="14"/>
        </w:rPr>
        <w:t>implies</w:t>
      </w:r>
      <w:r>
        <w:rPr>
          <w:spacing w:val="-5"/>
          <w:sz w:val="14"/>
        </w:rPr>
        <w:t> </w:t>
      </w:r>
      <w:r>
        <w:rPr>
          <w:sz w:val="14"/>
        </w:rPr>
        <w:t>that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products</w:t>
      </w:r>
      <w:r>
        <w:rPr>
          <w:spacing w:val="-3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parts</w:t>
      </w:r>
      <w:r>
        <w:rPr>
          <w:spacing w:val="-5"/>
          <w:sz w:val="14"/>
        </w:rPr>
        <w:t> </w:t>
      </w:r>
      <w:r>
        <w:rPr>
          <w:sz w:val="14"/>
        </w:rPr>
        <w:t>are</w:t>
      </w:r>
      <w:r>
        <w:rPr>
          <w:spacing w:val="-3"/>
          <w:sz w:val="14"/>
        </w:rPr>
        <w:t> </w:t>
      </w:r>
      <w:r>
        <w:rPr>
          <w:sz w:val="14"/>
        </w:rPr>
        <w:t>warranted</w:t>
      </w:r>
      <w:r>
        <w:rPr>
          <w:spacing w:val="-5"/>
          <w:sz w:val="14"/>
        </w:rPr>
        <w:t> </w:t>
      </w:r>
      <w:r>
        <w:rPr>
          <w:sz w:val="14"/>
        </w:rPr>
        <w:t>against</w:t>
      </w:r>
      <w:r>
        <w:rPr>
          <w:spacing w:val="-4"/>
          <w:sz w:val="14"/>
        </w:rPr>
        <w:t> </w:t>
      </w:r>
      <w:r>
        <w:rPr>
          <w:sz w:val="14"/>
        </w:rPr>
        <w:t>defects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design,</w:t>
      </w:r>
      <w:r>
        <w:rPr>
          <w:spacing w:val="-2"/>
          <w:sz w:val="14"/>
        </w:rPr>
        <w:t> </w:t>
      </w:r>
      <w:r>
        <w:rPr>
          <w:sz w:val="14"/>
        </w:rPr>
        <w:t>manufacture,</w:t>
      </w:r>
      <w:r>
        <w:rPr>
          <w:spacing w:val="-5"/>
          <w:sz w:val="14"/>
        </w:rPr>
        <w:t> </w:t>
      </w:r>
      <w:r>
        <w:rPr>
          <w:sz w:val="14"/>
        </w:rPr>
        <w:t>assembly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2"/>
          <w:sz w:val="14"/>
        </w:rPr>
        <w:t> </w:t>
      </w:r>
      <w:r>
        <w:rPr>
          <w:sz w:val="14"/>
        </w:rPr>
        <w:t>operation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against</w:t>
      </w:r>
      <w:r>
        <w:rPr>
          <w:spacing w:val="-2"/>
          <w:sz w:val="14"/>
        </w:rPr>
        <w:t> </w:t>
      </w:r>
      <w:r>
        <w:rPr>
          <w:sz w:val="14"/>
        </w:rPr>
        <w:t>all</w:t>
      </w:r>
      <w:r>
        <w:rPr>
          <w:spacing w:val="-1"/>
          <w:sz w:val="14"/>
        </w:rPr>
        <w:t> </w:t>
      </w:r>
      <w:r>
        <w:rPr>
          <w:sz w:val="14"/>
        </w:rPr>
        <w:t>defects</w:t>
      </w:r>
      <w:r>
        <w:rPr>
          <w:spacing w:val="-1"/>
          <w:sz w:val="14"/>
        </w:rPr>
        <w:t> </w:t>
      </w:r>
      <w:r>
        <w:rPr>
          <w:sz w:val="14"/>
        </w:rPr>
        <w:t>in</w:t>
      </w:r>
      <w:r>
        <w:rPr>
          <w:spacing w:val="3"/>
          <w:sz w:val="14"/>
        </w:rPr>
        <w:t> </w:t>
      </w:r>
      <w:r>
        <w:rPr>
          <w:sz w:val="14"/>
        </w:rPr>
        <w:t>material</w:t>
      </w:r>
      <w:r>
        <w:rPr>
          <w:spacing w:val="-2"/>
          <w:sz w:val="14"/>
        </w:rPr>
        <w:t> </w:t>
      </w:r>
      <w:r>
        <w:rPr>
          <w:sz w:val="14"/>
        </w:rPr>
        <w:t>used</w:t>
      </w:r>
      <w:r>
        <w:rPr>
          <w:spacing w:val="-3"/>
          <w:sz w:val="14"/>
        </w:rPr>
        <w:t> </w:t>
      </w:r>
      <w:r>
        <w:rPr>
          <w:sz w:val="14"/>
        </w:rPr>
        <w:t>for</w:t>
      </w:r>
      <w:r>
        <w:rPr>
          <w:spacing w:val="-1"/>
          <w:sz w:val="14"/>
        </w:rPr>
        <w:t> </w:t>
      </w:r>
      <w:r>
        <w:rPr>
          <w:sz w:val="14"/>
        </w:rPr>
        <w:t>an</w:t>
      </w:r>
      <w:r>
        <w:rPr>
          <w:spacing w:val="2"/>
          <w:sz w:val="14"/>
        </w:rPr>
        <w:t> </w:t>
      </w:r>
      <w:r>
        <w:rPr>
          <w:sz w:val="14"/>
        </w:rPr>
        <w:t>agreed</w:t>
      </w:r>
      <w:r>
        <w:rPr>
          <w:spacing w:val="-1"/>
          <w:sz w:val="14"/>
        </w:rPr>
        <w:t> </w:t>
      </w:r>
      <w:r>
        <w:rPr>
          <w:sz w:val="14"/>
        </w:rPr>
        <w:t>warranty period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3"/>
          <w:sz w:val="14"/>
        </w:rPr>
        <w:t> </w:t>
      </w:r>
      <w:r>
        <w:rPr>
          <w:sz w:val="14"/>
        </w:rPr>
        <w:t>per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2"/>
          <w:sz w:val="14"/>
        </w:rPr>
        <w:t> </w:t>
      </w:r>
      <w:r>
        <w:rPr>
          <w:sz w:val="14"/>
        </w:rPr>
        <w:t>order.</w:t>
      </w:r>
    </w:p>
    <w:p>
      <w:pPr>
        <w:pStyle w:val="ListParagraph"/>
        <w:numPr>
          <w:ilvl w:val="1"/>
          <w:numId w:val="7"/>
        </w:numPr>
        <w:tabs>
          <w:tab w:pos="828" w:val="left" w:leader="none"/>
          <w:tab w:pos="829" w:val="left" w:leader="none"/>
        </w:tabs>
        <w:spacing w:line="240" w:lineRule="auto" w:before="0" w:after="0"/>
        <w:ind w:left="828" w:right="110" w:hanging="361"/>
        <w:jc w:val="left"/>
        <w:rPr>
          <w:sz w:val="14"/>
        </w:rPr>
      </w:pPr>
      <w:r>
        <w:rPr>
          <w:sz w:val="14"/>
        </w:rPr>
        <w:t>Supplier</w:t>
      </w:r>
      <w:r>
        <w:rPr>
          <w:spacing w:val="6"/>
          <w:sz w:val="14"/>
        </w:rPr>
        <w:t> </w:t>
      </w:r>
      <w:r>
        <w:rPr>
          <w:sz w:val="14"/>
        </w:rPr>
        <w:t>shall</w:t>
      </w:r>
      <w:r>
        <w:rPr>
          <w:spacing w:val="3"/>
          <w:sz w:val="14"/>
        </w:rPr>
        <w:t> </w:t>
      </w:r>
      <w:r>
        <w:rPr>
          <w:sz w:val="14"/>
        </w:rPr>
        <w:t>give</w:t>
      </w:r>
      <w:r>
        <w:rPr>
          <w:spacing w:val="6"/>
          <w:sz w:val="14"/>
        </w:rPr>
        <w:t> </w:t>
      </w:r>
      <w:r>
        <w:rPr>
          <w:sz w:val="14"/>
        </w:rPr>
        <w:t>onsite</w:t>
      </w:r>
      <w:r>
        <w:rPr>
          <w:spacing w:val="7"/>
          <w:sz w:val="14"/>
        </w:rPr>
        <w:t> </w:t>
      </w:r>
      <w:r>
        <w:rPr>
          <w:sz w:val="14"/>
        </w:rPr>
        <w:t>comprehensive</w:t>
      </w:r>
      <w:r>
        <w:rPr>
          <w:spacing w:val="6"/>
          <w:sz w:val="14"/>
        </w:rPr>
        <w:t> </w:t>
      </w:r>
      <w:r>
        <w:rPr>
          <w:sz w:val="14"/>
        </w:rPr>
        <w:t>warranty</w:t>
      </w:r>
      <w:r>
        <w:rPr>
          <w:spacing w:val="4"/>
          <w:sz w:val="14"/>
        </w:rPr>
        <w:t> </w:t>
      </w:r>
      <w:r>
        <w:rPr>
          <w:sz w:val="14"/>
        </w:rPr>
        <w:t>for</w:t>
      </w:r>
      <w:r>
        <w:rPr>
          <w:spacing w:val="5"/>
          <w:sz w:val="14"/>
        </w:rPr>
        <w:t> </w:t>
      </w:r>
      <w:r>
        <w:rPr>
          <w:sz w:val="14"/>
        </w:rPr>
        <w:t>a</w:t>
      </w:r>
      <w:r>
        <w:rPr>
          <w:spacing w:val="5"/>
          <w:sz w:val="14"/>
        </w:rPr>
        <w:t> </w:t>
      </w:r>
      <w:r>
        <w:rPr>
          <w:sz w:val="14"/>
        </w:rPr>
        <w:t>minimum</w:t>
      </w:r>
      <w:r>
        <w:rPr>
          <w:spacing w:val="4"/>
          <w:sz w:val="14"/>
        </w:rPr>
        <w:t> </w:t>
      </w:r>
      <w:r>
        <w:rPr>
          <w:sz w:val="14"/>
        </w:rPr>
        <w:t>period</w:t>
      </w:r>
      <w:r>
        <w:rPr>
          <w:spacing w:val="4"/>
          <w:sz w:val="14"/>
        </w:rPr>
        <w:t> </w:t>
      </w:r>
      <w:r>
        <w:rPr>
          <w:sz w:val="14"/>
        </w:rPr>
        <w:t>of</w:t>
      </w:r>
      <w:r>
        <w:rPr>
          <w:spacing w:val="6"/>
          <w:sz w:val="14"/>
        </w:rPr>
        <w:t> </w:t>
      </w:r>
      <w:r>
        <w:rPr>
          <w:sz w:val="14"/>
        </w:rPr>
        <w:t>3</w:t>
      </w:r>
      <w:r>
        <w:rPr>
          <w:spacing w:val="5"/>
          <w:sz w:val="14"/>
        </w:rPr>
        <w:t> </w:t>
      </w:r>
      <w:r>
        <w:rPr>
          <w:sz w:val="14"/>
        </w:rPr>
        <w:t>years</w:t>
      </w:r>
      <w:r>
        <w:rPr>
          <w:spacing w:val="4"/>
          <w:sz w:val="14"/>
        </w:rPr>
        <w:t> </w:t>
      </w:r>
      <w:r>
        <w:rPr>
          <w:sz w:val="14"/>
        </w:rPr>
        <w:t>from</w:t>
      </w:r>
      <w:r>
        <w:rPr>
          <w:spacing w:val="2"/>
          <w:sz w:val="14"/>
        </w:rPr>
        <w:t> </w:t>
      </w:r>
      <w:r>
        <w:rPr>
          <w:sz w:val="14"/>
        </w:rPr>
        <w:t>the</w:t>
      </w:r>
      <w:r>
        <w:rPr>
          <w:spacing w:val="6"/>
          <w:sz w:val="14"/>
        </w:rPr>
        <w:t> </w:t>
      </w:r>
      <w:r>
        <w:rPr>
          <w:sz w:val="14"/>
        </w:rPr>
        <w:t>date</w:t>
      </w:r>
      <w:r>
        <w:rPr>
          <w:spacing w:val="4"/>
          <w:sz w:val="14"/>
        </w:rPr>
        <w:t> </w:t>
      </w:r>
      <w:r>
        <w:rPr>
          <w:sz w:val="14"/>
        </w:rPr>
        <w:t>of</w:t>
      </w:r>
      <w:r>
        <w:rPr>
          <w:spacing w:val="4"/>
          <w:sz w:val="14"/>
        </w:rPr>
        <w:t> </w:t>
      </w:r>
      <w:r>
        <w:rPr>
          <w:sz w:val="14"/>
        </w:rPr>
        <w:t>acceptance</w:t>
      </w:r>
      <w:r>
        <w:rPr>
          <w:spacing w:val="6"/>
          <w:sz w:val="14"/>
        </w:rPr>
        <w:t> </w:t>
      </w:r>
      <w:r>
        <w:rPr>
          <w:sz w:val="14"/>
        </w:rPr>
        <w:t>and</w:t>
      </w:r>
      <w:r>
        <w:rPr>
          <w:spacing w:val="4"/>
          <w:sz w:val="14"/>
        </w:rPr>
        <w:t> </w:t>
      </w:r>
      <w:r>
        <w:rPr>
          <w:sz w:val="14"/>
        </w:rPr>
        <w:t>shall remedy</w:t>
      </w:r>
      <w:r>
        <w:rPr>
          <w:spacing w:val="5"/>
          <w:sz w:val="14"/>
        </w:rPr>
        <w:t> </w:t>
      </w:r>
      <w:r>
        <w:rPr>
          <w:sz w:val="14"/>
        </w:rPr>
        <w:t>faults</w:t>
      </w:r>
      <w:r>
        <w:rPr>
          <w:spacing w:val="1"/>
          <w:sz w:val="14"/>
        </w:rPr>
        <w:t> </w:t>
      </w:r>
      <w:r>
        <w:rPr>
          <w:sz w:val="14"/>
        </w:rPr>
        <w:t>without</w:t>
      </w:r>
      <w:r>
        <w:rPr>
          <w:spacing w:val="-2"/>
          <w:sz w:val="14"/>
        </w:rPr>
        <w:t> </w:t>
      </w:r>
      <w:r>
        <w:rPr>
          <w:sz w:val="14"/>
        </w:rPr>
        <w:t>undue delay</w:t>
      </w:r>
      <w:r>
        <w:rPr>
          <w:spacing w:val="-2"/>
          <w:sz w:val="14"/>
        </w:rPr>
        <w:t> </w:t>
      </w:r>
      <w:r>
        <w:rPr>
          <w:sz w:val="14"/>
        </w:rPr>
        <w:t>and as</w:t>
      </w:r>
      <w:r>
        <w:rPr>
          <w:spacing w:val="-1"/>
          <w:sz w:val="14"/>
        </w:rPr>
        <w:t> </w:t>
      </w:r>
      <w:r>
        <w:rPr>
          <w:sz w:val="14"/>
        </w:rPr>
        <w:t>per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SLA</w:t>
      </w:r>
      <w:r>
        <w:rPr>
          <w:spacing w:val="-1"/>
          <w:sz w:val="14"/>
        </w:rPr>
        <w:t> </w:t>
      </w:r>
      <w:r>
        <w:rPr>
          <w:sz w:val="14"/>
        </w:rPr>
        <w:t>defined in Annexure</w:t>
      </w:r>
      <w:r>
        <w:rPr>
          <w:spacing w:val="-1"/>
          <w:sz w:val="14"/>
        </w:rPr>
        <w:t> </w:t>
      </w:r>
      <w:r>
        <w:rPr>
          <w:sz w:val="14"/>
        </w:rPr>
        <w:t>1.</w:t>
      </w:r>
    </w:p>
    <w:p>
      <w:pPr>
        <w:pStyle w:val="BodyText"/>
        <w:spacing w:before="11"/>
        <w:rPr>
          <w:sz w:val="19"/>
        </w:rPr>
      </w:pPr>
    </w:p>
    <w:p>
      <w:pPr>
        <w:tabs>
          <w:tab w:pos="9597" w:val="left" w:leader="none"/>
        </w:tabs>
        <w:spacing w:before="56"/>
        <w:ind w:left="107" w:right="0" w:firstLine="0"/>
        <w:jc w:val="left"/>
        <w:rPr>
          <w:rFonts w:ascii="Calibri"/>
          <w:b/>
          <w:sz w:val="22"/>
        </w:rPr>
      </w:pP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1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/>
        <w:pict>
          <v:group style="position:absolute;margin-left:24pt;margin-top:23.999977pt;width:547.450pt;height:794.2pt;mso-position-horizontal-relative:page;mso-position-vertical-relative:page;z-index:-27813376" id="docshapegroup46" coordorigin="480,480" coordsize="10949,15884">
            <v:rect style="position:absolute;left:708;top:15691;width:10586;height:120" id="docshape47" filled="true" fillcolor="#000000" stroked="false">
              <v:fill type="solid"/>
            </v:rect>
            <v:shape style="position:absolute;left:480;top:480;width:118;height:118" id="docshape48" coordorigin="480,480" coordsize="118,118" path="m598,480l509,480,480,480,480,509,480,598,509,598,509,509,598,509,598,480xe" filled="true" fillcolor="#c0c0c0" stroked="false">
              <v:path arrowok="t"/>
              <v:fill type="solid"/>
            </v:shape>
            <v:shape style="position:absolute;left:508;top:508;width:89;height:89" id="docshape49" coordorigin="509,509" coordsize="89,89" path="m598,509l569,509,509,509,509,569,509,598,569,598,569,569,598,569,598,509xe" filled="true" fillcolor="#5f5f5f" stroked="false">
              <v:path arrowok="t"/>
              <v:fill type="solid"/>
            </v:shape>
            <v:rect style="position:absolute;left:568;top:568;width:29;height:29" id="docshape50" filled="true" fillcolor="#000000" stroked="false">
              <v:fill type="solid"/>
            </v:rect>
            <v:rect style="position:absolute;left:597;top:480;width:10714;height:29" id="docshape51" filled="true" fillcolor="#c0c0c0" stroked="false">
              <v:fill type="solid"/>
            </v:rect>
            <v:rect style="position:absolute;left:597;top:508;width:10714;height:60" id="docshape52" filled="true" fillcolor="#5f5f5f" stroked="false">
              <v:fill type="solid"/>
            </v:rect>
            <v:shape style="position:absolute;left:597;top:480;width:10832;height:118" id="docshape53" coordorigin="598,480" coordsize="10832,118" path="m11311,569l598,569,598,598,11311,598,11311,569xm11429,480l11400,480,11400,598,11429,598,11429,480xe" filled="true" fillcolor="#000000" stroked="false">
              <v:path arrowok="t"/>
              <v:fill type="solid"/>
            </v:shape>
            <v:rect style="position:absolute;left:11310;top:480;width:119;height:29" id="docshape54" filled="true" fillcolor="#c0c0c0" stroked="false">
              <v:fill type="solid"/>
            </v:rect>
            <v:shape style="position:absolute;left:11310;top:508;width:89;height:89" id="docshape55" coordorigin="11311,509" coordsize="89,89" path="m11400,509l11340,509,11311,509,11311,569,11340,569,11340,598,11400,598,11400,569,11400,509xe" filled="true" fillcolor="#5f5f5f" stroked="false">
              <v:path arrowok="t"/>
              <v:fill type="solid"/>
            </v:shape>
            <v:rect style="position:absolute;left:11310;top:568;width:29;height:29" id="docshape56" filled="true" fillcolor="#c0c0c0" stroked="false">
              <v:fill type="solid"/>
            </v:rect>
            <v:rect style="position:absolute;left:11310;top:568;width:29;height:29" id="docshape57" filled="true" fillcolor="#000000" stroked="false">
              <v:fill type="solid"/>
            </v:rect>
            <v:rect style="position:absolute;left:480;top:597;width:29;height:15648" id="docshape58" filled="true" fillcolor="#c0c0c0" stroked="false">
              <v:fill type="solid"/>
            </v:rect>
            <v:rect style="position:absolute;left:508;top:597;width:60;height:15648" id="docshape59" filled="true" fillcolor="#5f5f5f" stroked="false">
              <v:fill type="solid"/>
            </v:rect>
            <v:shape style="position:absolute;left:568;top:597;width:10861;height:15648" id="docshape60" coordorigin="569,598" coordsize="10861,15648" path="m598,598l569,598,569,16246,598,16246,598,598xm11429,598l11400,598,11400,16246,11429,16246,11429,598xe" filled="true" fillcolor="#000000" stroked="false">
              <v:path arrowok="t"/>
              <v:fill type="solid"/>
            </v:shape>
            <v:rect style="position:absolute;left:11339;top:597;width:60;height:15648" id="docshape61" filled="true" fillcolor="#5f5f5f" stroked="false">
              <v:fill type="solid"/>
            </v:rect>
            <v:shape style="position:absolute;left:480;top:597;width:10860;height:15766" id="docshape62" coordorigin="480,598" coordsize="10860,15766" path="m509,16246l480,16246,480,16363,509,16363,509,16246xm11340,598l11311,598,11311,16246,11340,16246,11340,598xe" filled="true" fillcolor="#c0c0c0" stroked="false">
              <v:path arrowok="t"/>
              <v:fill type="solid"/>
            </v:shape>
            <v:rect style="position:absolute;left:480;top:16334;width:118;height:29" id="docshape63" filled="true" fillcolor="#000000" stroked="false">
              <v:fill type="solid"/>
            </v:rect>
            <v:shape style="position:absolute;left:508;top:16245;width:89;height:89" id="docshape64" coordorigin="509,16246" coordsize="89,89" path="m598,16274l569,16274,569,16246,509,16246,509,16274,509,16334,569,16334,598,16334,598,16274xe" filled="true" fillcolor="#5f5f5f" stroked="false">
              <v:path arrowok="t"/>
              <v:fill type="solid"/>
            </v:shape>
            <v:rect style="position:absolute;left:568;top:16245;width:29;height:29" id="docshape65" filled="true" fillcolor="#000000" stroked="false">
              <v:fill type="solid"/>
            </v:rect>
            <v:rect style="position:absolute;left:568;top:16245;width:29;height:29" id="docshape66" filled="true" fillcolor="#c0c0c0" stroked="false">
              <v:fill type="solid"/>
            </v:rect>
            <v:rect style="position:absolute;left:597;top:16334;width:10714;height:29" id="docshape67" filled="true" fillcolor="#000000" stroked="false">
              <v:fill type="solid"/>
            </v:rect>
            <v:rect style="position:absolute;left:597;top:16274;width:10714;height:60" id="docshape68" filled="true" fillcolor="#5f5f5f" stroked="false">
              <v:fill type="solid"/>
            </v:rect>
            <v:rect style="position:absolute;left:597;top:16245;width:10714;height:29" id="docshape69" filled="true" fillcolor="#c0c0c0" stroked="false">
              <v:fill type="solid"/>
            </v:rect>
            <v:shape style="position:absolute;left:11310;top:16245;width:119;height:118" id="docshape70" coordorigin="11311,16246" coordsize="119,118" path="m11429,16246l11400,16246,11400,16334,11311,16334,11311,16363,11400,16363,11429,16363,11429,16334,11429,16246xe" filled="true" fillcolor="#000000" stroked="false">
              <v:path arrowok="t"/>
              <v:fill type="solid"/>
            </v:shape>
            <v:shape style="position:absolute;left:11310;top:16245;width:89;height:89" id="docshape71" coordorigin="11311,16246" coordsize="89,89" path="m11400,16246l11340,16246,11340,16274,11311,16274,11311,16334,11340,16334,11400,16334,11400,16274,11400,16246xe" filled="true" fillcolor="#5f5f5f" stroked="false">
              <v:path arrowok="t"/>
              <v:fill type="solid"/>
            </v:shape>
            <v:rect style="position:absolute;left:11310;top:16245;width:29;height:29" id="docshape72" filled="true" fillcolor="#c0c0c0" stroked="false">
              <v:fill type="solid"/>
            </v:rect>
            <w10:wrap type="none"/>
          </v:group>
        </w:pict>
      </w: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2"/>
        <w:rPr>
          <w:rFonts w:ascii="Calibri"/>
          <w:b/>
          <w:sz w:val="7"/>
        </w:rPr>
      </w:pPr>
    </w:p>
    <w:p>
      <w:pPr>
        <w:pStyle w:val="ListParagraph"/>
        <w:numPr>
          <w:ilvl w:val="1"/>
          <w:numId w:val="7"/>
        </w:numPr>
        <w:tabs>
          <w:tab w:pos="291" w:val="left" w:leader="none"/>
        </w:tabs>
        <w:spacing w:line="240" w:lineRule="auto" w:before="99" w:after="0"/>
        <w:ind w:left="107" w:right="106" w:firstLine="0"/>
        <w:jc w:val="both"/>
        <w:rPr>
          <w:sz w:val="14"/>
        </w:rPr>
      </w:pP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addition,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Supplier</w:t>
      </w:r>
      <w:r>
        <w:rPr>
          <w:spacing w:val="-5"/>
          <w:sz w:val="14"/>
        </w:rPr>
        <w:t> </w:t>
      </w:r>
      <w:r>
        <w:rPr>
          <w:sz w:val="14"/>
        </w:rPr>
        <w:t>shall</w:t>
      </w:r>
      <w:r>
        <w:rPr>
          <w:spacing w:val="-7"/>
          <w:sz w:val="14"/>
        </w:rPr>
        <w:t> </w:t>
      </w:r>
      <w:r>
        <w:rPr>
          <w:sz w:val="14"/>
        </w:rPr>
        <w:t>guarantee</w:t>
      </w:r>
      <w:r>
        <w:rPr>
          <w:spacing w:val="-5"/>
          <w:sz w:val="14"/>
        </w:rPr>
        <w:t> </w:t>
      </w:r>
      <w:r>
        <w:rPr>
          <w:sz w:val="14"/>
        </w:rPr>
        <w:t>Ten</w:t>
      </w:r>
      <w:r>
        <w:rPr>
          <w:spacing w:val="-6"/>
          <w:sz w:val="14"/>
        </w:rPr>
        <w:t> </w:t>
      </w:r>
      <w:r>
        <w:rPr>
          <w:sz w:val="14"/>
        </w:rPr>
        <w:t>(10)</w:t>
      </w:r>
      <w:r>
        <w:rPr>
          <w:spacing w:val="-6"/>
          <w:sz w:val="14"/>
        </w:rPr>
        <w:t> </w:t>
      </w:r>
      <w:r>
        <w:rPr>
          <w:sz w:val="14"/>
        </w:rPr>
        <w:t>years</w:t>
      </w:r>
      <w:r>
        <w:rPr>
          <w:spacing w:val="-7"/>
          <w:sz w:val="14"/>
        </w:rPr>
        <w:t> </w:t>
      </w:r>
      <w:r>
        <w:rPr>
          <w:sz w:val="14"/>
        </w:rPr>
        <w:t>availability</w:t>
      </w:r>
      <w:r>
        <w:rPr>
          <w:spacing w:val="-8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essential</w:t>
      </w:r>
      <w:r>
        <w:rPr>
          <w:spacing w:val="-6"/>
          <w:sz w:val="14"/>
        </w:rPr>
        <w:t> </w:t>
      </w:r>
      <w:r>
        <w:rPr>
          <w:sz w:val="14"/>
        </w:rPr>
        <w:t>spare</w:t>
      </w:r>
      <w:r>
        <w:rPr>
          <w:spacing w:val="-4"/>
          <w:sz w:val="14"/>
        </w:rPr>
        <w:t> </w:t>
      </w:r>
      <w:r>
        <w:rPr>
          <w:sz w:val="14"/>
        </w:rPr>
        <w:t>parts/replacement</w:t>
      </w:r>
      <w:r>
        <w:rPr>
          <w:spacing w:val="-7"/>
          <w:sz w:val="14"/>
        </w:rPr>
        <w:t> </w:t>
      </w:r>
      <w:r>
        <w:rPr>
          <w:sz w:val="14"/>
        </w:rPr>
        <w:t>parts</w:t>
      </w:r>
      <w:r>
        <w:rPr>
          <w:spacing w:val="-7"/>
          <w:sz w:val="14"/>
        </w:rPr>
        <w:t> </w:t>
      </w:r>
      <w:r>
        <w:rPr>
          <w:sz w:val="14"/>
        </w:rPr>
        <w:t>needed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maintain</w:t>
      </w:r>
      <w:r>
        <w:rPr>
          <w:spacing w:val="-5"/>
          <w:sz w:val="14"/>
        </w:rPr>
        <w:t> </w:t>
      </w:r>
      <w:r>
        <w:rPr>
          <w:sz w:val="14"/>
        </w:rPr>
        <w:t>&amp;</w:t>
      </w:r>
      <w:r>
        <w:rPr>
          <w:spacing w:val="-7"/>
          <w:sz w:val="14"/>
        </w:rPr>
        <w:t> </w:t>
      </w:r>
      <w:r>
        <w:rPr>
          <w:sz w:val="14"/>
        </w:rPr>
        <w:t>repair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products and the same shall be available for purchase by Company for a reasonable price. The company acknowledges that such replacement parts,</w:t>
      </w:r>
      <w:r>
        <w:rPr>
          <w:spacing w:val="-47"/>
          <w:sz w:val="14"/>
        </w:rPr>
        <w:t> </w:t>
      </w:r>
      <w:r>
        <w:rPr>
          <w:sz w:val="14"/>
        </w:rPr>
        <w:t>may</w:t>
      </w:r>
      <w:r>
        <w:rPr>
          <w:spacing w:val="-5"/>
          <w:sz w:val="14"/>
        </w:rPr>
        <w:t> </w:t>
      </w:r>
      <w:r>
        <w:rPr>
          <w:sz w:val="14"/>
        </w:rPr>
        <w:t>not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3"/>
          <w:sz w:val="14"/>
        </w:rPr>
        <w:t> </w:t>
      </w:r>
      <w:r>
        <w:rPr>
          <w:sz w:val="14"/>
        </w:rPr>
        <w:t>exactly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sale</w:t>
      </w:r>
      <w:r>
        <w:rPr>
          <w:spacing w:val="-4"/>
          <w:sz w:val="14"/>
        </w:rPr>
        <w:t> </w:t>
      </w:r>
      <w:r>
        <w:rPr>
          <w:sz w:val="14"/>
        </w:rPr>
        <w:t>throughout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above</w:t>
      </w:r>
      <w:r>
        <w:rPr>
          <w:spacing w:val="-3"/>
          <w:sz w:val="14"/>
        </w:rPr>
        <w:t> </w:t>
      </w:r>
      <w:r>
        <w:rPr>
          <w:sz w:val="14"/>
        </w:rPr>
        <w:t>mentioned</w:t>
      </w:r>
      <w:r>
        <w:rPr>
          <w:spacing w:val="-4"/>
          <w:sz w:val="14"/>
        </w:rPr>
        <w:t> </w:t>
      </w:r>
      <w:r>
        <w:rPr>
          <w:sz w:val="14"/>
        </w:rPr>
        <w:t>period,</w:t>
      </w:r>
      <w:r>
        <w:rPr>
          <w:spacing w:val="-4"/>
          <w:sz w:val="14"/>
        </w:rPr>
        <w:t> </w:t>
      </w:r>
      <w:r>
        <w:rPr>
          <w:sz w:val="14"/>
        </w:rPr>
        <w:t>but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6"/>
          <w:sz w:val="14"/>
        </w:rPr>
        <w:t> </w:t>
      </w:r>
      <w:r>
        <w:rPr>
          <w:sz w:val="14"/>
        </w:rPr>
        <w:t>ensure</w:t>
      </w:r>
      <w:r>
        <w:rPr>
          <w:spacing w:val="-5"/>
          <w:sz w:val="14"/>
        </w:rPr>
        <w:t> </w:t>
      </w:r>
      <w:r>
        <w:rPr>
          <w:sz w:val="14"/>
        </w:rPr>
        <w:t>that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form,</w:t>
      </w:r>
      <w:r>
        <w:rPr>
          <w:spacing w:val="-3"/>
          <w:sz w:val="14"/>
        </w:rPr>
        <w:t> </w:t>
      </w:r>
      <w:r>
        <w:rPr>
          <w:sz w:val="14"/>
        </w:rPr>
        <w:t>fit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2"/>
          <w:sz w:val="14"/>
        </w:rPr>
        <w:t> </w:t>
      </w:r>
      <w:r>
        <w:rPr>
          <w:sz w:val="14"/>
        </w:rPr>
        <w:t>function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6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such</w:t>
      </w:r>
      <w:r>
        <w:rPr>
          <w:spacing w:val="-5"/>
          <w:sz w:val="14"/>
        </w:rPr>
        <w:t> </w:t>
      </w:r>
      <w:r>
        <w:rPr>
          <w:sz w:val="14"/>
        </w:rPr>
        <w:t>that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replacement parts can continue to be used by the company as if the original parts had been available and further that the same are compatible with</w:t>
      </w:r>
      <w:r>
        <w:rPr>
          <w:spacing w:val="-47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system /</w:t>
      </w:r>
      <w:r>
        <w:rPr>
          <w:spacing w:val="-3"/>
          <w:sz w:val="14"/>
        </w:rPr>
        <w:t> </w:t>
      </w:r>
      <w:r>
        <w:rPr>
          <w:sz w:val="14"/>
        </w:rPr>
        <w:t>equipment.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numPr>
          <w:ilvl w:val="0"/>
          <w:numId w:val="7"/>
        </w:numPr>
        <w:tabs>
          <w:tab w:pos="255" w:val="left" w:leader="none"/>
        </w:tabs>
        <w:spacing w:line="240" w:lineRule="auto" w:before="1" w:after="0"/>
        <w:ind w:left="254" w:right="0" w:hanging="148"/>
        <w:jc w:val="both"/>
      </w:pPr>
      <w:r>
        <w:rPr/>
        <w:t>Indemnity:</w:t>
      </w:r>
    </w:p>
    <w:p>
      <w:pPr>
        <w:pStyle w:val="BodyText"/>
        <w:ind w:left="107" w:right="104"/>
        <w:jc w:val="both"/>
      </w:pPr>
      <w:r>
        <w:rPr/>
        <w:t>a) Supplier shall indemnify and save harmless Company, its affiliates and their customers, officers, directors, and employees (all referred to in this</w:t>
      </w:r>
      <w:r>
        <w:rPr>
          <w:spacing w:val="1"/>
        </w:rPr>
        <w:t> </w:t>
      </w:r>
      <w:r>
        <w:rPr/>
        <w:t>clause as "Company") from and against any losses, damages, liabilities, interests, fines, penalties, and expenses (including reasonable attorneys'</w:t>
      </w:r>
      <w:r>
        <w:rPr>
          <w:spacing w:val="1"/>
        </w:rPr>
        <w:t> </w:t>
      </w:r>
      <w:r>
        <w:rPr/>
        <w:t>fees</w:t>
      </w:r>
      <w:r>
        <w:rPr>
          <w:spacing w:val="-5"/>
        </w:rPr>
        <w:t> </w:t>
      </w:r>
      <w:r>
        <w:rPr/>
        <w:t>and</w:t>
      </w:r>
      <w:r>
        <w:rPr>
          <w:spacing w:val="-2"/>
        </w:rPr>
        <w:t> </w:t>
      </w:r>
      <w:r>
        <w:rPr/>
        <w:t>court</w:t>
      </w:r>
      <w:r>
        <w:rPr>
          <w:spacing w:val="-1"/>
        </w:rPr>
        <w:t> </w:t>
      </w:r>
      <w:r>
        <w:rPr/>
        <w:t>costs)</w:t>
      </w:r>
      <w:r>
        <w:rPr>
          <w:spacing w:val="-5"/>
        </w:rPr>
        <w:t> </w:t>
      </w:r>
      <w:r>
        <w:rPr/>
        <w:t>that</w:t>
      </w:r>
      <w:r>
        <w:rPr>
          <w:spacing w:val="-2"/>
        </w:rPr>
        <w:t> </w:t>
      </w:r>
      <w:r>
        <w:rPr/>
        <w:t>arise</w:t>
      </w:r>
      <w:r>
        <w:rPr>
          <w:spacing w:val="-1"/>
        </w:rPr>
        <w:t> </w:t>
      </w:r>
      <w:r>
        <w:rPr/>
        <w:t>out</w:t>
      </w:r>
      <w:r>
        <w:rPr>
          <w:spacing w:val="-3"/>
        </w:rPr>
        <w:t> </w:t>
      </w:r>
      <w:r>
        <w:rPr/>
        <w:t>of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result</w:t>
      </w:r>
      <w:r>
        <w:rPr>
          <w:spacing w:val="-3"/>
        </w:rPr>
        <w:t> </w:t>
      </w:r>
      <w:r>
        <w:rPr/>
        <w:t>from</w:t>
      </w:r>
      <w:r>
        <w:rPr>
          <w:spacing w:val="-5"/>
        </w:rPr>
        <w:t> </w:t>
      </w:r>
      <w:r>
        <w:rPr/>
        <w:t>any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all</w:t>
      </w:r>
      <w:r>
        <w:rPr>
          <w:spacing w:val="-4"/>
        </w:rPr>
        <w:t> </w:t>
      </w:r>
      <w:r>
        <w:rPr/>
        <w:t>claims</w:t>
      </w:r>
      <w:r>
        <w:rPr>
          <w:spacing w:val="-2"/>
        </w:rPr>
        <w:t> </w:t>
      </w:r>
      <w:r>
        <w:rPr/>
        <w:t>(1)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infringement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any</w:t>
      </w:r>
      <w:r>
        <w:rPr>
          <w:spacing w:val="-4"/>
        </w:rPr>
        <w:t> </w:t>
      </w:r>
      <w:r>
        <w:rPr/>
        <w:t>patent,</w:t>
      </w:r>
      <w:r>
        <w:rPr>
          <w:spacing w:val="-4"/>
        </w:rPr>
        <w:t> </w:t>
      </w:r>
      <w:r>
        <w:rPr/>
        <w:t>copyright,</w:t>
      </w:r>
      <w:r>
        <w:rPr>
          <w:spacing w:val="-4"/>
        </w:rPr>
        <w:t> </w:t>
      </w:r>
      <w:r>
        <w:rPr/>
        <w:t>trade</w:t>
      </w:r>
      <w:r>
        <w:rPr>
          <w:spacing w:val="-37"/>
        </w:rPr>
        <w:t> </w:t>
      </w:r>
      <w:r>
        <w:rPr/>
        <w:t>mark</w:t>
      </w:r>
      <w:r>
        <w:rPr>
          <w:spacing w:val="-2"/>
        </w:rPr>
        <w:t> </w:t>
      </w:r>
      <w:r>
        <w:rPr/>
        <w:t>or</w:t>
      </w:r>
      <w:r>
        <w:rPr>
          <w:spacing w:val="-1"/>
        </w:rPr>
        <w:t> </w:t>
      </w:r>
      <w:r>
        <w:rPr/>
        <w:t>trade</w:t>
      </w:r>
      <w:r>
        <w:rPr>
          <w:spacing w:val="-1"/>
        </w:rPr>
        <w:t> </w:t>
      </w:r>
      <w:r>
        <w:rPr/>
        <w:t>secret</w:t>
      </w:r>
      <w:r>
        <w:rPr>
          <w:spacing w:val="-3"/>
        </w:rPr>
        <w:t> </w:t>
      </w:r>
      <w:r>
        <w:rPr/>
        <w:t>right,</w:t>
      </w:r>
      <w:r>
        <w:rPr>
          <w:spacing w:val="1"/>
        </w:rPr>
        <w:t> </w:t>
      </w:r>
      <w:r>
        <w:rPr/>
        <w:t>or other intellectual property right, private right, or any other proprietary or personal interest, and (2) related by circumstances to the existence of</w:t>
      </w:r>
      <w:r>
        <w:rPr>
          <w:spacing w:val="1"/>
        </w:rPr>
        <w:t> </w:t>
      </w:r>
      <w:r>
        <w:rPr/>
        <w:t>this</w:t>
      </w:r>
      <w:r>
        <w:rPr>
          <w:spacing w:val="-2"/>
        </w:rPr>
        <w:t> </w:t>
      </w:r>
      <w:r>
        <w:rPr/>
        <w:t>order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performance under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in</w:t>
      </w:r>
      <w:r>
        <w:rPr>
          <w:spacing w:val="-1"/>
        </w:rPr>
        <w:t> </w:t>
      </w:r>
      <w:r>
        <w:rPr/>
        <w:t>contemplation</w:t>
      </w:r>
      <w:r>
        <w:rPr>
          <w:spacing w:val="-1"/>
        </w:rPr>
        <w:t> </w:t>
      </w:r>
      <w:r>
        <w:rPr/>
        <w:t>of it</w:t>
      </w:r>
      <w:r>
        <w:rPr>
          <w:spacing w:val="-3"/>
        </w:rPr>
        <w:t> </w:t>
      </w:r>
      <w:r>
        <w:rPr/>
        <w:t>.</w:t>
      </w:r>
      <w:r>
        <w:rPr>
          <w:spacing w:val="-2"/>
        </w:rPr>
        <w:t> </w:t>
      </w:r>
      <w:r>
        <w:rPr/>
        <w:t>Such</w:t>
      </w:r>
      <w:r>
        <w:rPr>
          <w:spacing w:val="1"/>
        </w:rPr>
        <w:t> </w:t>
      </w:r>
      <w:r>
        <w:rPr/>
        <w:t>indemnification</w:t>
      </w:r>
      <w:r>
        <w:rPr>
          <w:spacing w:val="-1"/>
        </w:rPr>
        <w:t> </w:t>
      </w:r>
      <w:r>
        <w:rPr/>
        <w:t>shall</w:t>
      </w:r>
      <w:r>
        <w:rPr>
          <w:spacing w:val="-3"/>
        </w:rPr>
        <w:t> </w:t>
      </w:r>
      <w:r>
        <w:rPr/>
        <w:t>survive</w:t>
      </w:r>
      <w:r>
        <w:rPr>
          <w:spacing w:val="-3"/>
        </w:rPr>
        <w:t> </w:t>
      </w:r>
      <w:r>
        <w:rPr/>
        <w:t>the</w:t>
      </w:r>
      <w:r>
        <w:rPr>
          <w:spacing w:val="7"/>
        </w:rPr>
        <w:t> </w:t>
      </w:r>
      <w:r>
        <w:rPr/>
        <w:t>expiration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</w:t>
      </w:r>
      <w:r>
        <w:rPr/>
        <w:t>termination</w:t>
      </w:r>
      <w:r>
        <w:rPr>
          <w:spacing w:val="-1"/>
        </w:rPr>
        <w:t> </w:t>
      </w:r>
      <w:r>
        <w:rPr/>
        <w:t>of</w:t>
      </w:r>
      <w:r>
        <w:rPr>
          <w:spacing w:val="-5"/>
        </w:rPr>
        <w:t> </w:t>
      </w:r>
      <w:r>
        <w:rPr/>
        <w:t>this</w:t>
      </w:r>
      <w:r>
        <w:rPr>
          <w:spacing w:val="-2"/>
        </w:rPr>
        <w:t> </w:t>
      </w:r>
      <w:r>
        <w:rPr/>
        <w:t>order.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7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Damage</w:t>
      </w:r>
      <w:r>
        <w:rPr>
          <w:spacing w:val="-3"/>
        </w:rPr>
        <w:t> </w:t>
      </w:r>
      <w:r>
        <w:rPr/>
        <w:t>to</w:t>
      </w:r>
      <w:r>
        <w:rPr>
          <w:spacing w:val="-2"/>
        </w:rPr>
        <w:t> </w:t>
      </w:r>
      <w:r>
        <w:rPr/>
        <w:t>third</w:t>
      </w:r>
      <w:r>
        <w:rPr>
          <w:spacing w:val="-2"/>
        </w:rPr>
        <w:t> </w:t>
      </w:r>
      <w:r>
        <w:rPr/>
        <w:t>person</w:t>
      </w:r>
      <w:r>
        <w:rPr>
          <w:spacing w:val="-4"/>
        </w:rPr>
        <w:t> </w:t>
      </w:r>
      <w:r>
        <w:rPr/>
        <w:t>/</w:t>
      </w:r>
      <w:r>
        <w:rPr>
          <w:spacing w:val="-2"/>
        </w:rPr>
        <w:t> </w:t>
      </w:r>
      <w:r>
        <w:rPr/>
        <w:t>property:</w:t>
      </w:r>
    </w:p>
    <w:p>
      <w:pPr>
        <w:pStyle w:val="BodyText"/>
        <w:spacing w:before="1"/>
        <w:ind w:left="107" w:right="102"/>
        <w:jc w:val="both"/>
      </w:pPr>
      <w:r>
        <w:rPr/>
        <w:t>a) The Supplier agrees to indemnify, defend and hold harmless the Company, employees , successors and assigns from and against any losses,</w:t>
      </w:r>
      <w:r>
        <w:rPr>
          <w:spacing w:val="1"/>
        </w:rPr>
        <w:t> </w:t>
      </w:r>
      <w:r>
        <w:rPr/>
        <w:t>damages, claims, fines, penalties and expenses (including reasonable attorney's fees and court costs) that arise out of or result from: (1) injuries or</w:t>
      </w:r>
      <w:r>
        <w:rPr>
          <w:spacing w:val="-47"/>
        </w:rPr>
        <w:t> </w:t>
      </w:r>
      <w:r>
        <w:rPr/>
        <w:t>death to persons or damage to property in any way arising out of or caused by services performed by, or material provided by Supplier or persons</w:t>
      </w:r>
      <w:r>
        <w:rPr>
          <w:spacing w:val="1"/>
        </w:rPr>
        <w:t> </w:t>
      </w:r>
      <w:r>
        <w:rPr>
          <w:spacing w:val="-1"/>
        </w:rPr>
        <w:t>furnished</w:t>
      </w:r>
      <w:r>
        <w:rPr>
          <w:spacing w:val="-9"/>
        </w:rPr>
        <w:t> </w:t>
      </w:r>
      <w:r>
        <w:rPr>
          <w:spacing w:val="-1"/>
        </w:rPr>
        <w:t>by</w:t>
      </w:r>
      <w:r>
        <w:rPr>
          <w:spacing w:val="-9"/>
        </w:rPr>
        <w:t> </w:t>
      </w:r>
      <w:r>
        <w:rPr>
          <w:spacing w:val="-1"/>
        </w:rPr>
        <w:t>Supplier;</w:t>
      </w:r>
      <w:r>
        <w:rPr>
          <w:spacing w:val="-10"/>
        </w:rPr>
        <w:t> </w:t>
      </w:r>
      <w:r>
        <w:rPr>
          <w:spacing w:val="-1"/>
        </w:rPr>
        <w:t>(2)</w:t>
      </w:r>
      <w:r>
        <w:rPr>
          <w:spacing w:val="-10"/>
        </w:rPr>
        <w:t> </w:t>
      </w:r>
      <w:r>
        <w:rPr>
          <w:spacing w:val="-1"/>
        </w:rPr>
        <w:t>assertions</w:t>
      </w:r>
      <w:r>
        <w:rPr>
          <w:spacing w:val="-11"/>
        </w:rPr>
        <w:t> </w:t>
      </w:r>
      <w:r>
        <w:rPr>
          <w:spacing w:val="-1"/>
        </w:rPr>
        <w:t>under</w:t>
      </w:r>
      <w:r>
        <w:rPr>
          <w:spacing w:val="-8"/>
        </w:rPr>
        <w:t> </w:t>
      </w:r>
      <w:r>
        <w:rPr>
          <w:spacing w:val="-1"/>
        </w:rPr>
        <w:t>Workers'</w:t>
      </w:r>
      <w:r>
        <w:rPr>
          <w:spacing w:val="-10"/>
        </w:rPr>
        <w:t> </w:t>
      </w:r>
      <w:r>
        <w:rPr>
          <w:spacing w:val="-1"/>
        </w:rPr>
        <w:t>Compensation</w:t>
      </w:r>
      <w:r>
        <w:rPr>
          <w:spacing w:val="-9"/>
        </w:rPr>
        <w:t> </w:t>
      </w:r>
      <w:r>
        <w:rPr>
          <w:spacing w:val="-1"/>
        </w:rPr>
        <w:t>or</w:t>
      </w:r>
      <w:r>
        <w:rPr>
          <w:spacing w:val="-11"/>
        </w:rPr>
        <w:t> </w:t>
      </w:r>
      <w:r>
        <w:rPr>
          <w:spacing w:val="-1"/>
        </w:rPr>
        <w:t>similar</w:t>
      </w:r>
      <w:r>
        <w:rPr>
          <w:spacing w:val="-10"/>
        </w:rPr>
        <w:t> </w:t>
      </w:r>
      <w:r>
        <w:rPr/>
        <w:t>acts</w:t>
      </w:r>
      <w:r>
        <w:rPr>
          <w:spacing w:val="-9"/>
        </w:rPr>
        <w:t> </w:t>
      </w:r>
      <w:r>
        <w:rPr/>
        <w:t>made</w:t>
      </w:r>
      <w:r>
        <w:rPr>
          <w:spacing w:val="-11"/>
        </w:rPr>
        <w:t> </w:t>
      </w:r>
      <w:r>
        <w:rPr/>
        <w:t>by</w:t>
      </w:r>
      <w:r>
        <w:rPr>
          <w:spacing w:val="-10"/>
        </w:rPr>
        <w:t> </w:t>
      </w:r>
      <w:r>
        <w:rPr/>
        <w:t>persons</w:t>
      </w:r>
      <w:r>
        <w:rPr>
          <w:spacing w:val="-9"/>
        </w:rPr>
        <w:t> </w:t>
      </w:r>
      <w:r>
        <w:rPr/>
        <w:t>furnished</w:t>
      </w:r>
      <w:r>
        <w:rPr>
          <w:spacing w:val="-8"/>
        </w:rPr>
        <w:t> </w:t>
      </w:r>
      <w:r>
        <w:rPr/>
        <w:t>by</w:t>
      </w:r>
      <w:r>
        <w:rPr>
          <w:spacing w:val="-5"/>
        </w:rPr>
        <w:t> </w:t>
      </w:r>
      <w:r>
        <w:rPr/>
        <w:t>Supplier</w:t>
      </w:r>
      <w:r>
        <w:rPr>
          <w:spacing w:val="-7"/>
        </w:rPr>
        <w:t> </w:t>
      </w:r>
      <w:r>
        <w:rPr/>
        <w:t>or</w:t>
      </w:r>
      <w:r>
        <w:rPr>
          <w:spacing w:val="-8"/>
        </w:rPr>
        <w:t> </w:t>
      </w:r>
      <w:r>
        <w:rPr/>
        <w:t>(3)</w:t>
      </w:r>
      <w:r>
        <w:rPr>
          <w:spacing w:val="-9"/>
        </w:rPr>
        <w:t> </w:t>
      </w:r>
      <w:r>
        <w:rPr/>
        <w:t>any</w:t>
      </w:r>
      <w:r>
        <w:rPr>
          <w:spacing w:val="-10"/>
        </w:rPr>
        <w:t> </w:t>
      </w:r>
      <w:r>
        <w:rPr/>
        <w:t>failure</w:t>
      </w:r>
      <w:r>
        <w:rPr>
          <w:spacing w:val="-8"/>
        </w:rPr>
        <w:t> </w:t>
      </w:r>
      <w:r>
        <w:rPr/>
        <w:t>of</w:t>
      </w:r>
      <w:r>
        <w:rPr>
          <w:spacing w:val="-11"/>
        </w:rPr>
        <w:t> </w:t>
      </w:r>
      <w:r>
        <w:rPr/>
        <w:t>Supplier</w:t>
      </w:r>
      <w:r>
        <w:rPr>
          <w:spacing w:val="1"/>
        </w:rPr>
        <w:t> </w:t>
      </w:r>
      <w:r>
        <w:rPr/>
        <w:t>to</w:t>
      </w:r>
      <w:r>
        <w:rPr>
          <w:spacing w:val="-3"/>
        </w:rPr>
        <w:t> </w:t>
      </w:r>
      <w:r>
        <w:rPr/>
        <w:t>perform</w:t>
      </w:r>
      <w:r>
        <w:rPr>
          <w:spacing w:val="2"/>
        </w:rPr>
        <w:t> </w:t>
      </w:r>
      <w:r>
        <w:rPr/>
        <w:t>its obligations</w:t>
      </w:r>
      <w:r>
        <w:rPr>
          <w:spacing w:val="-2"/>
        </w:rPr>
        <w:t> </w:t>
      </w:r>
      <w:r>
        <w:rPr/>
        <w:t>under</w:t>
      </w:r>
      <w:r>
        <w:rPr>
          <w:spacing w:val="1"/>
        </w:rPr>
        <w:t> </w:t>
      </w:r>
      <w:r>
        <w:rPr/>
        <w:t>this order.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numPr>
          <w:ilvl w:val="0"/>
          <w:numId w:val="7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Intellectual</w:t>
      </w:r>
      <w:r>
        <w:rPr>
          <w:spacing w:val="-7"/>
        </w:rPr>
        <w:t> </w:t>
      </w:r>
      <w:r>
        <w:rPr/>
        <w:t>Property</w:t>
      </w:r>
      <w:r>
        <w:rPr>
          <w:spacing w:val="-5"/>
        </w:rPr>
        <w:t> </w:t>
      </w:r>
      <w:r>
        <w:rPr/>
        <w:t>Rights:</w:t>
      </w:r>
    </w:p>
    <w:p>
      <w:pPr>
        <w:pStyle w:val="ListParagraph"/>
        <w:numPr>
          <w:ilvl w:val="0"/>
          <w:numId w:val="10"/>
        </w:numPr>
        <w:tabs>
          <w:tab w:pos="351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z w:val="14"/>
        </w:rPr>
        <w:t>Intellectual Property means all processes, including business processes, domain names, ideas, data, inventions, discoveries, databases,</w:t>
      </w:r>
      <w:r>
        <w:rPr>
          <w:spacing w:val="1"/>
          <w:sz w:val="14"/>
        </w:rPr>
        <w:t> </w:t>
      </w:r>
      <w:r>
        <w:rPr>
          <w:sz w:val="14"/>
        </w:rPr>
        <w:t>documentation, data, codes, algorithms, Trade</w:t>
      </w:r>
      <w:r>
        <w:rPr>
          <w:spacing w:val="1"/>
          <w:sz w:val="14"/>
        </w:rPr>
        <w:t> </w:t>
      </w:r>
      <w:r>
        <w:rPr>
          <w:sz w:val="14"/>
        </w:rPr>
        <w:t>secrets, know-how, concepts, creations, developments, enhancements, works of authorship,</w:t>
      </w:r>
      <w:r>
        <w:rPr>
          <w:spacing w:val="1"/>
          <w:sz w:val="14"/>
        </w:rPr>
        <w:t> </w:t>
      </w:r>
      <w:r>
        <w:rPr>
          <w:sz w:val="14"/>
        </w:rPr>
        <w:t>programs,</w:t>
      </w:r>
      <w:r>
        <w:rPr>
          <w:spacing w:val="-1"/>
          <w:sz w:val="14"/>
        </w:rPr>
        <w:t> </w:t>
      </w:r>
      <w:r>
        <w:rPr>
          <w:sz w:val="14"/>
        </w:rPr>
        <w:t>and technical, business and</w:t>
      </w:r>
      <w:r>
        <w:rPr>
          <w:spacing w:val="-1"/>
          <w:sz w:val="14"/>
        </w:rPr>
        <w:t> </w:t>
      </w:r>
      <w:r>
        <w:rPr>
          <w:sz w:val="14"/>
        </w:rPr>
        <w:t>other</w:t>
      </w:r>
      <w:r>
        <w:rPr>
          <w:spacing w:val="1"/>
          <w:sz w:val="14"/>
        </w:rPr>
        <w:t> </w:t>
      </w:r>
      <w:r>
        <w:rPr>
          <w:sz w:val="14"/>
        </w:rPr>
        <w:t>information.</w:t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ind w:left="107" w:right="106"/>
        <w:jc w:val="both"/>
      </w:pPr>
      <w:r>
        <w:rPr/>
        <w:t>All Intellectual Property and Information furnished or made available by Company to Supplier is the exclusive property of the Company. All such</w:t>
      </w:r>
      <w:r>
        <w:rPr>
          <w:spacing w:val="1"/>
        </w:rPr>
        <w:t> </w:t>
      </w:r>
      <w:r>
        <w:rPr/>
        <w:t>Intellectual</w:t>
      </w:r>
      <w:r>
        <w:rPr>
          <w:spacing w:val="-7"/>
        </w:rPr>
        <w:t> </w:t>
      </w:r>
      <w:r>
        <w:rPr/>
        <w:t>Property</w:t>
      </w:r>
      <w:r>
        <w:rPr>
          <w:spacing w:val="-5"/>
        </w:rPr>
        <w:t> </w:t>
      </w:r>
      <w:r>
        <w:rPr/>
        <w:t>and</w:t>
      </w:r>
      <w:r>
        <w:rPr>
          <w:spacing w:val="-3"/>
        </w:rPr>
        <w:t> </w:t>
      </w:r>
      <w:r>
        <w:rPr/>
        <w:t>Information</w:t>
      </w:r>
      <w:r>
        <w:rPr>
          <w:spacing w:val="-3"/>
        </w:rPr>
        <w:t> </w:t>
      </w:r>
      <w:r>
        <w:rPr/>
        <w:t>shall</w:t>
      </w:r>
      <w:r>
        <w:rPr>
          <w:spacing w:val="-7"/>
        </w:rPr>
        <w:t> </w:t>
      </w:r>
      <w:r>
        <w:rPr/>
        <w:t>be</w:t>
      </w:r>
      <w:r>
        <w:rPr>
          <w:spacing w:val="-7"/>
        </w:rPr>
        <w:t> </w:t>
      </w:r>
      <w:r>
        <w:rPr/>
        <w:t>used by</w:t>
      </w:r>
      <w:r>
        <w:rPr>
          <w:spacing w:val="-4"/>
        </w:rPr>
        <w:t> </w:t>
      </w:r>
      <w:r>
        <w:rPr/>
        <w:t>Supplier</w:t>
      </w:r>
      <w:r>
        <w:rPr>
          <w:spacing w:val="-4"/>
        </w:rPr>
        <w:t> </w:t>
      </w:r>
      <w:r>
        <w:rPr/>
        <w:t>only</w:t>
      </w:r>
      <w:r>
        <w:rPr>
          <w:spacing w:val="-3"/>
        </w:rPr>
        <w:t> </w:t>
      </w:r>
      <w:r>
        <w:rPr/>
        <w:t>in</w:t>
      </w:r>
      <w:r>
        <w:rPr>
          <w:spacing w:val="-6"/>
        </w:rPr>
        <w:t> </w:t>
      </w:r>
      <w:r>
        <w:rPr/>
        <w:t>connection</w:t>
      </w:r>
      <w:r>
        <w:rPr>
          <w:spacing w:val="-2"/>
        </w:rPr>
        <w:t> </w:t>
      </w:r>
      <w:r>
        <w:rPr/>
        <w:t>with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performance</w:t>
      </w:r>
      <w:r>
        <w:rPr>
          <w:spacing w:val="-4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6"/>
        </w:rPr>
        <w:t> </w:t>
      </w:r>
      <w:r>
        <w:rPr/>
        <w:t>Services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this</w:t>
      </w:r>
      <w:r>
        <w:rPr>
          <w:spacing w:val="-2"/>
        </w:rPr>
        <w:t> </w:t>
      </w:r>
      <w:r>
        <w:rPr/>
        <w:t>order,</w:t>
      </w:r>
      <w:r>
        <w:rPr>
          <w:spacing w:val="-5"/>
        </w:rPr>
        <w:t> </w:t>
      </w:r>
      <w:r>
        <w:rPr/>
        <w:t>and</w:t>
      </w:r>
      <w:r>
        <w:rPr>
          <w:spacing w:val="-7"/>
        </w:rPr>
        <w:t> </w:t>
      </w:r>
      <w:r>
        <w:rPr/>
        <w:t>all</w:t>
      </w:r>
      <w:r>
        <w:rPr>
          <w:spacing w:val="-4"/>
        </w:rPr>
        <w:t> </w:t>
      </w:r>
      <w:r>
        <w:rPr/>
        <w:t>copies</w:t>
      </w:r>
      <w:r>
        <w:rPr>
          <w:spacing w:val="1"/>
        </w:rPr>
        <w:t> </w:t>
      </w:r>
      <w:r>
        <w:rPr>
          <w:spacing w:val="-1"/>
        </w:rPr>
        <w:t>of</w:t>
      </w:r>
      <w:r>
        <w:rPr>
          <w:spacing w:val="4"/>
        </w:rPr>
        <w:t> </w:t>
      </w:r>
      <w:r>
        <w:rPr>
          <w:spacing w:val="-1"/>
        </w:rPr>
        <w:t>the</w:t>
      </w:r>
      <w:r>
        <w:rPr>
          <w:spacing w:val="6"/>
        </w:rPr>
        <w:t> </w:t>
      </w:r>
      <w:r>
        <w:rPr>
          <w:spacing w:val="-1"/>
        </w:rPr>
        <w:t>such</w:t>
      </w:r>
      <w:r>
        <w:rPr>
          <w:spacing w:val="8"/>
        </w:rPr>
        <w:t> </w:t>
      </w:r>
      <w:r>
        <w:rPr>
          <w:spacing w:val="-1"/>
        </w:rPr>
        <w:t>Intellectual</w:t>
      </w:r>
      <w:r>
        <w:rPr>
          <w:spacing w:val="6"/>
        </w:rPr>
        <w:t> </w:t>
      </w:r>
      <w:r>
        <w:rPr>
          <w:spacing w:val="-1"/>
        </w:rPr>
        <w:t>Property</w:t>
      </w:r>
      <w:r>
        <w:rPr>
          <w:spacing w:val="5"/>
        </w:rPr>
        <w:t> </w:t>
      </w:r>
      <w:r>
        <w:rPr>
          <w:spacing w:val="-1"/>
        </w:rPr>
        <w:t>and</w:t>
      </w:r>
      <w:r>
        <w:rPr>
          <w:spacing w:val="5"/>
        </w:rPr>
        <w:t> </w:t>
      </w:r>
      <w:r>
        <w:rPr>
          <w:spacing w:val="-1"/>
        </w:rPr>
        <w:t>Information,</w:t>
      </w:r>
      <w:r>
        <w:rPr>
          <w:spacing w:val="5"/>
        </w:rPr>
        <w:t> </w:t>
      </w:r>
      <w:r>
        <w:rPr>
          <w:spacing w:val="-1"/>
        </w:rPr>
        <w:t>together</w:t>
      </w:r>
      <w:r>
        <w:rPr>
          <w:spacing w:val="6"/>
        </w:rPr>
        <w:t> </w:t>
      </w:r>
      <w:r>
        <w:rPr>
          <w:spacing w:val="-1"/>
        </w:rPr>
        <w:t>with</w:t>
      </w:r>
      <w:r>
        <w:rPr>
          <w:spacing w:val="6"/>
        </w:rPr>
        <w:t> </w:t>
      </w:r>
      <w:r>
        <w:rPr>
          <w:spacing w:val="-1"/>
        </w:rPr>
        <w:t>any</w:t>
      </w:r>
      <w:r>
        <w:rPr>
          <w:spacing w:val="4"/>
        </w:rPr>
        <w:t> </w:t>
      </w:r>
      <w:r>
        <w:rPr>
          <w:spacing w:val="-1"/>
        </w:rPr>
        <w:t>associated</w:t>
      </w:r>
      <w:r>
        <w:rPr>
          <w:spacing w:val="6"/>
        </w:rPr>
        <w:t> </w:t>
      </w:r>
      <w:r>
        <w:rPr/>
        <w:t>or</w:t>
      </w:r>
      <w:r>
        <w:rPr>
          <w:spacing w:val="6"/>
        </w:rPr>
        <w:t> </w:t>
      </w:r>
      <w:r>
        <w:rPr/>
        <w:t>derived</w:t>
      </w:r>
      <w:r>
        <w:rPr>
          <w:spacing w:val="5"/>
        </w:rPr>
        <w:t> </w:t>
      </w:r>
      <w:r>
        <w:rPr/>
        <w:t>material,</w:t>
      </w:r>
      <w:r>
        <w:rPr>
          <w:spacing w:val="5"/>
        </w:rPr>
        <w:t> </w:t>
      </w:r>
      <w:r>
        <w:rPr/>
        <w:t>notes</w:t>
      </w:r>
      <w:r>
        <w:rPr>
          <w:spacing w:val="5"/>
        </w:rPr>
        <w:t> </w:t>
      </w:r>
      <w:r>
        <w:rPr/>
        <w:t>and/or</w:t>
      </w:r>
      <w:r>
        <w:rPr>
          <w:spacing w:val="6"/>
        </w:rPr>
        <w:t> </w:t>
      </w:r>
      <w:r>
        <w:rPr/>
        <w:t>summaries</w:t>
      </w:r>
      <w:r>
        <w:rPr>
          <w:spacing w:val="7"/>
        </w:rPr>
        <w:t> </w:t>
      </w:r>
      <w:r>
        <w:rPr/>
        <w:t>(</w:t>
      </w:r>
      <w:r>
        <w:rPr>
          <w:spacing w:val="-34"/>
        </w:rPr>
        <w:t> </w:t>
      </w:r>
      <w:r>
        <w:rPr/>
        <w:t>whether</w:t>
      </w:r>
      <w:r>
        <w:rPr>
          <w:spacing w:val="6"/>
        </w:rPr>
        <w:t> </w:t>
      </w:r>
      <w:r>
        <w:rPr/>
        <w:t>handwritten</w:t>
      </w:r>
      <w:r>
        <w:rPr>
          <w:spacing w:val="1"/>
        </w:rPr>
        <w:t> </w:t>
      </w:r>
      <w:r>
        <w:rPr/>
        <w:t>or mechanically produced) shall be delivered back promptly upon request or upon the termination of this order and in case where company decides</w:t>
      </w:r>
      <w:r>
        <w:rPr>
          <w:spacing w:val="1"/>
        </w:rPr>
        <w:t> </w:t>
      </w:r>
      <w:r>
        <w:rPr/>
        <w:t>to</w:t>
      </w:r>
      <w:r>
        <w:rPr>
          <w:spacing w:val="-3"/>
        </w:rPr>
        <w:t> </w:t>
      </w:r>
      <w:r>
        <w:rPr/>
        <w:t>give</w:t>
      </w:r>
      <w:r>
        <w:rPr>
          <w:spacing w:val="-1"/>
        </w:rPr>
        <w:t> </w:t>
      </w:r>
      <w:r>
        <w:rPr/>
        <w:t>no further</w:t>
      </w:r>
      <w:r>
        <w:rPr>
          <w:spacing w:val="1"/>
        </w:rPr>
        <w:t> </w:t>
      </w:r>
      <w:r>
        <w:rPr/>
        <w:t>orders</w:t>
      </w:r>
      <w:r>
        <w:rPr>
          <w:spacing w:val="-2"/>
        </w:rPr>
        <w:t> </w:t>
      </w:r>
      <w:r>
        <w:rPr/>
        <w:t>to</w:t>
      </w:r>
      <w:r>
        <w:rPr>
          <w:spacing w:val="-2"/>
        </w:rPr>
        <w:t> </w:t>
      </w:r>
      <w:r>
        <w:rPr/>
        <w:t>the</w:t>
      </w:r>
      <w:r>
        <w:rPr>
          <w:spacing w:val="5"/>
        </w:rPr>
        <w:t> </w:t>
      </w:r>
      <w:r>
        <w:rPr/>
        <w:t>Supplier.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0"/>
        </w:numPr>
        <w:tabs>
          <w:tab w:pos="303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z w:val="14"/>
        </w:rPr>
        <w:t>This</w:t>
      </w:r>
      <w:r>
        <w:rPr>
          <w:spacing w:val="-5"/>
          <w:sz w:val="14"/>
        </w:rPr>
        <w:t> </w:t>
      </w:r>
      <w:r>
        <w:rPr>
          <w:sz w:val="14"/>
        </w:rPr>
        <w:t>information</w:t>
      </w:r>
      <w:r>
        <w:rPr>
          <w:spacing w:val="-6"/>
          <w:sz w:val="14"/>
        </w:rPr>
        <w:t> </w:t>
      </w:r>
      <w:r>
        <w:rPr>
          <w:sz w:val="14"/>
        </w:rPr>
        <w:t>should</w:t>
      </w:r>
      <w:r>
        <w:rPr>
          <w:spacing w:val="-7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utilized</w:t>
      </w:r>
      <w:r>
        <w:rPr>
          <w:spacing w:val="-6"/>
          <w:sz w:val="14"/>
        </w:rPr>
        <w:t> </w:t>
      </w:r>
      <w:r>
        <w:rPr>
          <w:sz w:val="14"/>
        </w:rPr>
        <w:t>for</w:t>
      </w:r>
      <w:r>
        <w:rPr>
          <w:spacing w:val="-6"/>
          <w:sz w:val="14"/>
        </w:rPr>
        <w:t> </w:t>
      </w:r>
      <w:r>
        <w:rPr>
          <w:sz w:val="14"/>
        </w:rPr>
        <w:t>providing</w:t>
      </w:r>
      <w:r>
        <w:rPr>
          <w:spacing w:val="-7"/>
          <w:sz w:val="14"/>
        </w:rPr>
        <w:t> </w:t>
      </w:r>
      <w:r>
        <w:rPr>
          <w:sz w:val="14"/>
        </w:rPr>
        <w:t>same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similar</w:t>
      </w:r>
      <w:r>
        <w:rPr>
          <w:spacing w:val="-8"/>
          <w:sz w:val="14"/>
        </w:rPr>
        <w:t> </w:t>
      </w:r>
      <w:r>
        <w:rPr>
          <w:sz w:val="14"/>
        </w:rPr>
        <w:t>services</w:t>
      </w:r>
      <w:r>
        <w:rPr>
          <w:spacing w:val="-7"/>
          <w:sz w:val="14"/>
        </w:rPr>
        <w:t> </w:t>
      </w:r>
      <w:r>
        <w:rPr>
          <w:sz w:val="14"/>
        </w:rPr>
        <w:t>/</w:t>
      </w:r>
      <w:r>
        <w:rPr>
          <w:spacing w:val="-7"/>
          <w:sz w:val="14"/>
        </w:rPr>
        <w:t> </w:t>
      </w:r>
      <w:r>
        <w:rPr>
          <w:sz w:val="14"/>
        </w:rPr>
        <w:t>products</w:t>
      </w:r>
      <w:r>
        <w:rPr>
          <w:spacing w:val="-9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any</w:t>
      </w:r>
      <w:r>
        <w:rPr>
          <w:spacing w:val="-7"/>
          <w:sz w:val="14"/>
        </w:rPr>
        <w:t> </w:t>
      </w:r>
      <w:r>
        <w:rPr>
          <w:sz w:val="14"/>
        </w:rPr>
        <w:t>other</w:t>
      </w:r>
      <w:r>
        <w:rPr>
          <w:spacing w:val="-6"/>
          <w:sz w:val="14"/>
        </w:rPr>
        <w:t> </w:t>
      </w:r>
      <w:r>
        <w:rPr>
          <w:sz w:val="14"/>
        </w:rPr>
        <w:t>party</w:t>
      </w:r>
      <w:r>
        <w:rPr>
          <w:spacing w:val="-8"/>
          <w:sz w:val="14"/>
        </w:rPr>
        <w:t> </w:t>
      </w:r>
      <w:r>
        <w:rPr>
          <w:sz w:val="14"/>
        </w:rPr>
        <w:t>other</w:t>
      </w:r>
      <w:r>
        <w:rPr>
          <w:spacing w:val="-8"/>
          <w:sz w:val="14"/>
        </w:rPr>
        <w:t> </w:t>
      </w:r>
      <w:r>
        <w:rPr>
          <w:sz w:val="14"/>
        </w:rPr>
        <w:t>than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Company.</w:t>
      </w:r>
      <w:r>
        <w:rPr>
          <w:spacing w:val="-7"/>
          <w:sz w:val="14"/>
        </w:rPr>
        <w:t> </w:t>
      </w:r>
      <w:r>
        <w:rPr>
          <w:sz w:val="14"/>
        </w:rPr>
        <w:t>If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Supplier</w:t>
      </w:r>
      <w:r>
        <w:rPr>
          <w:spacing w:val="1"/>
          <w:sz w:val="14"/>
        </w:rPr>
        <w:t> </w:t>
      </w:r>
      <w:r>
        <w:rPr>
          <w:w w:val="95"/>
          <w:sz w:val="14"/>
        </w:rPr>
        <w:t>manufactures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excess</w:t>
      </w:r>
      <w:r>
        <w:rPr>
          <w:spacing w:val="31"/>
          <w:w w:val="95"/>
          <w:sz w:val="14"/>
        </w:rPr>
        <w:t> </w:t>
      </w:r>
      <w:r>
        <w:rPr>
          <w:w w:val="95"/>
          <w:sz w:val="14"/>
        </w:rPr>
        <w:t>quantity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than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order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placed</w:t>
      </w:r>
      <w:r>
        <w:rPr>
          <w:spacing w:val="31"/>
          <w:w w:val="95"/>
          <w:sz w:val="14"/>
        </w:rPr>
        <w:t> </w:t>
      </w:r>
      <w:r>
        <w:rPr>
          <w:w w:val="95"/>
          <w:sz w:val="14"/>
        </w:rPr>
        <w:t>with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him,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he</w:t>
      </w:r>
      <w:r>
        <w:rPr>
          <w:spacing w:val="32"/>
          <w:w w:val="95"/>
          <w:sz w:val="14"/>
        </w:rPr>
        <w:t> </w:t>
      </w:r>
      <w:r>
        <w:rPr>
          <w:w w:val="95"/>
          <w:sz w:val="14"/>
        </w:rPr>
        <w:t>shall</w:t>
      </w:r>
      <w:r>
        <w:rPr>
          <w:spacing w:val="25"/>
          <w:w w:val="95"/>
          <w:sz w:val="14"/>
        </w:rPr>
        <w:t> </w:t>
      </w:r>
      <w:r>
        <w:rPr>
          <w:w w:val="95"/>
          <w:sz w:val="14"/>
        </w:rPr>
        <w:t>reserve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same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for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ultimate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sale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to</w:t>
      </w:r>
      <w:r>
        <w:rPr>
          <w:spacing w:val="28"/>
          <w:w w:val="95"/>
          <w:sz w:val="14"/>
        </w:rPr>
        <w:t> </w:t>
      </w:r>
      <w:r>
        <w:rPr>
          <w:w w:val="95"/>
          <w:sz w:val="14"/>
        </w:rPr>
        <w:t>the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Company</w:t>
      </w:r>
      <w:r>
        <w:rPr>
          <w:spacing w:val="30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32"/>
          <w:w w:val="95"/>
          <w:sz w:val="14"/>
        </w:rPr>
        <w:t> </w:t>
      </w:r>
      <w:r>
        <w:rPr>
          <w:w w:val="95"/>
          <w:sz w:val="14"/>
        </w:rPr>
        <w:t>it</w:t>
      </w:r>
      <w:r>
        <w:rPr>
          <w:spacing w:val="-25"/>
          <w:w w:val="95"/>
          <w:sz w:val="14"/>
        </w:rPr>
        <w:t> </w:t>
      </w:r>
      <w:r>
        <w:rPr>
          <w:w w:val="95"/>
          <w:sz w:val="14"/>
        </w:rPr>
        <w:t>s</w:t>
      </w:r>
      <w:r>
        <w:rPr>
          <w:spacing w:val="27"/>
          <w:w w:val="95"/>
          <w:sz w:val="14"/>
        </w:rPr>
        <w:t> </w:t>
      </w:r>
      <w:r>
        <w:rPr>
          <w:w w:val="95"/>
          <w:sz w:val="14"/>
        </w:rPr>
        <w:t>demand.</w:t>
      </w:r>
      <w:r>
        <w:rPr>
          <w:spacing w:val="31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29"/>
          <w:w w:val="95"/>
          <w:sz w:val="14"/>
        </w:rPr>
        <w:t> </w:t>
      </w:r>
      <w:r>
        <w:rPr>
          <w:w w:val="95"/>
          <w:sz w:val="14"/>
        </w:rPr>
        <w:t>no</w:t>
      </w:r>
      <w:r>
        <w:rPr>
          <w:spacing w:val="1"/>
          <w:w w:val="95"/>
          <w:sz w:val="14"/>
        </w:rPr>
        <w:t> </w:t>
      </w:r>
      <w:r>
        <w:rPr>
          <w:sz w:val="14"/>
        </w:rPr>
        <w:t>account the Supplier will sell the products to any other party except with the written consent of the Company. The same condition applies to the</w:t>
      </w:r>
      <w:r>
        <w:rPr>
          <w:spacing w:val="1"/>
          <w:sz w:val="14"/>
        </w:rPr>
        <w:t> </w:t>
      </w:r>
      <w:r>
        <w:rPr>
          <w:sz w:val="14"/>
        </w:rPr>
        <w:t>supplies</w:t>
      </w:r>
      <w:r>
        <w:rPr>
          <w:spacing w:val="-1"/>
          <w:sz w:val="14"/>
        </w:rPr>
        <w:t> </w:t>
      </w:r>
      <w:r>
        <w:rPr>
          <w:sz w:val="14"/>
        </w:rPr>
        <w:t>rejected</w:t>
      </w:r>
      <w:r>
        <w:rPr>
          <w:spacing w:val="-2"/>
          <w:sz w:val="14"/>
        </w:rPr>
        <w:t> </w:t>
      </w:r>
      <w:r>
        <w:rPr>
          <w:sz w:val="14"/>
        </w:rPr>
        <w:t>by the</w:t>
      </w:r>
      <w:r>
        <w:rPr>
          <w:spacing w:val="-1"/>
          <w:sz w:val="14"/>
        </w:rPr>
        <w:t> </w:t>
      </w:r>
      <w:r>
        <w:rPr>
          <w:sz w:val="14"/>
        </w:rPr>
        <w:t>Company</w:t>
      </w:r>
      <w:r>
        <w:rPr>
          <w:spacing w:val="2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various</w:t>
      </w:r>
      <w:r>
        <w:rPr>
          <w:spacing w:val="-1"/>
          <w:sz w:val="14"/>
        </w:rPr>
        <w:t> </w:t>
      </w:r>
      <w:r>
        <w:rPr>
          <w:sz w:val="14"/>
        </w:rPr>
        <w:t>stages.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10"/>
        </w:numPr>
        <w:tabs>
          <w:tab w:pos="293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z w:val="14"/>
        </w:rPr>
        <w:t>Unless otherwise agreed between the parties hereto, all tools, equipments, dies, jigs, specifications and other material furnished by the Company</w:t>
      </w:r>
      <w:r>
        <w:rPr>
          <w:spacing w:val="-47"/>
          <w:sz w:val="14"/>
        </w:rPr>
        <w:t> </w:t>
      </w:r>
      <w:r>
        <w:rPr>
          <w:sz w:val="14"/>
        </w:rPr>
        <w:t>or paid for by the Company shall be and remain the sole property of Company, and shall be plainly marked and/or otherwise clearly identified as</w:t>
      </w:r>
      <w:r>
        <w:rPr>
          <w:spacing w:val="1"/>
          <w:sz w:val="14"/>
        </w:rPr>
        <w:t> </w:t>
      </w:r>
      <w:r>
        <w:rPr>
          <w:sz w:val="14"/>
        </w:rPr>
        <w:t>Property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company.</w:t>
      </w:r>
      <w:r>
        <w:rPr>
          <w:spacing w:val="-7"/>
          <w:sz w:val="14"/>
        </w:rPr>
        <w:t> </w:t>
      </w:r>
      <w:r>
        <w:rPr>
          <w:sz w:val="14"/>
        </w:rPr>
        <w:t>Such</w:t>
      </w:r>
      <w:r>
        <w:rPr>
          <w:spacing w:val="-3"/>
          <w:sz w:val="14"/>
        </w:rPr>
        <w:t> </w:t>
      </w:r>
      <w:r>
        <w:rPr>
          <w:sz w:val="14"/>
        </w:rPr>
        <w:t>property</w:t>
      </w:r>
      <w:r>
        <w:rPr>
          <w:spacing w:val="-7"/>
          <w:sz w:val="14"/>
        </w:rPr>
        <w:t> </w:t>
      </w:r>
      <w:r>
        <w:rPr>
          <w:sz w:val="14"/>
        </w:rPr>
        <w:t>shall</w:t>
      </w:r>
      <w:r>
        <w:rPr>
          <w:spacing w:val="-6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stored</w:t>
      </w:r>
      <w:r>
        <w:rPr>
          <w:spacing w:val="-4"/>
          <w:sz w:val="14"/>
        </w:rPr>
        <w:t> </w:t>
      </w:r>
      <w:r>
        <w:rPr>
          <w:sz w:val="14"/>
        </w:rPr>
        <w:t>separate</w:t>
      </w:r>
      <w:r>
        <w:rPr>
          <w:spacing w:val="-6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apart</w:t>
      </w:r>
      <w:r>
        <w:rPr>
          <w:spacing w:val="-7"/>
          <w:sz w:val="14"/>
        </w:rPr>
        <w:t> </w:t>
      </w:r>
      <w:r>
        <w:rPr>
          <w:sz w:val="14"/>
        </w:rPr>
        <w:t>from</w:t>
      </w:r>
      <w:r>
        <w:rPr>
          <w:spacing w:val="-4"/>
          <w:sz w:val="14"/>
        </w:rPr>
        <w:t> </w:t>
      </w:r>
      <w:r>
        <w:rPr>
          <w:sz w:val="14"/>
        </w:rPr>
        <w:t>Supplier's</w:t>
      </w:r>
      <w:r>
        <w:rPr>
          <w:spacing w:val="-5"/>
          <w:sz w:val="14"/>
        </w:rPr>
        <w:t> </w:t>
      </w:r>
      <w:r>
        <w:rPr>
          <w:sz w:val="14"/>
        </w:rPr>
        <w:t>own</w:t>
      </w:r>
      <w:r>
        <w:rPr>
          <w:spacing w:val="-5"/>
          <w:sz w:val="14"/>
        </w:rPr>
        <w:t> </w:t>
      </w:r>
      <w:r>
        <w:rPr>
          <w:sz w:val="14"/>
        </w:rPr>
        <w:t>property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6"/>
          <w:sz w:val="14"/>
        </w:rPr>
        <w:t> </w:t>
      </w:r>
      <w:r>
        <w:rPr>
          <w:sz w:val="14"/>
        </w:rPr>
        <w:t>except</w:t>
      </w:r>
      <w:r>
        <w:rPr>
          <w:spacing w:val="-5"/>
          <w:sz w:val="14"/>
        </w:rPr>
        <w:t> </w:t>
      </w:r>
      <w:r>
        <w:rPr>
          <w:sz w:val="14"/>
        </w:rPr>
        <w:t>only</w:t>
      </w:r>
      <w:r>
        <w:rPr>
          <w:spacing w:val="-4"/>
          <w:sz w:val="14"/>
        </w:rPr>
        <w:t> </w:t>
      </w:r>
      <w:r>
        <w:rPr>
          <w:sz w:val="14"/>
        </w:rPr>
        <w:t>reasonable</w:t>
      </w:r>
      <w:r>
        <w:rPr>
          <w:spacing w:val="-4"/>
          <w:sz w:val="14"/>
        </w:rPr>
        <w:t> </w:t>
      </w:r>
      <w:r>
        <w:rPr>
          <w:sz w:val="14"/>
        </w:rPr>
        <w:t>wear</w:t>
      </w:r>
      <w:r>
        <w:rPr>
          <w:spacing w:val="-3"/>
          <w:sz w:val="14"/>
        </w:rPr>
        <w:t> </w:t>
      </w:r>
      <w:r>
        <w:rPr>
          <w:sz w:val="14"/>
        </w:rPr>
        <w:t>and</w:t>
      </w:r>
      <w:r>
        <w:rPr>
          <w:spacing w:val="-7"/>
          <w:sz w:val="14"/>
        </w:rPr>
        <w:t> </w:t>
      </w:r>
      <w:r>
        <w:rPr>
          <w:sz w:val="14"/>
        </w:rPr>
        <w:t>use,</w:t>
      </w:r>
      <w:r>
        <w:rPr>
          <w:spacing w:val="-4"/>
          <w:sz w:val="14"/>
        </w:rPr>
        <w:t> </w:t>
      </w:r>
      <w:r>
        <w:rPr>
          <w:sz w:val="14"/>
        </w:rPr>
        <w:t>such</w:t>
      </w:r>
      <w:r>
        <w:rPr>
          <w:spacing w:val="1"/>
          <w:sz w:val="14"/>
        </w:rPr>
        <w:t> </w:t>
      </w:r>
      <w:r>
        <w:rPr>
          <w:sz w:val="14"/>
        </w:rPr>
        <w:t>property</w:t>
      </w:r>
      <w:r>
        <w:rPr>
          <w:spacing w:val="-6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possession</w:t>
      </w:r>
      <w:r>
        <w:rPr>
          <w:spacing w:val="-9"/>
          <w:sz w:val="14"/>
        </w:rPr>
        <w:t> </w:t>
      </w:r>
      <w:r>
        <w:rPr>
          <w:sz w:val="14"/>
        </w:rPr>
        <w:t>of</w:t>
      </w:r>
      <w:r>
        <w:rPr>
          <w:spacing w:val="-10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Supplier</w:t>
      </w:r>
      <w:r>
        <w:rPr>
          <w:spacing w:val="-8"/>
          <w:sz w:val="14"/>
        </w:rPr>
        <w:t> </w:t>
      </w:r>
      <w:r>
        <w:rPr>
          <w:sz w:val="14"/>
        </w:rPr>
        <w:t>shall</w:t>
      </w:r>
      <w:r>
        <w:rPr>
          <w:spacing w:val="-8"/>
          <w:sz w:val="14"/>
        </w:rPr>
        <w:t> </w:t>
      </w:r>
      <w:r>
        <w:rPr>
          <w:sz w:val="14"/>
        </w:rPr>
        <w:t>be</w:t>
      </w:r>
      <w:r>
        <w:rPr>
          <w:spacing w:val="-7"/>
          <w:sz w:val="14"/>
        </w:rPr>
        <w:t> </w:t>
      </w:r>
      <w:r>
        <w:rPr>
          <w:sz w:val="14"/>
        </w:rPr>
        <w:t>kept</w:t>
      </w:r>
      <w:r>
        <w:rPr>
          <w:spacing w:val="-9"/>
          <w:sz w:val="14"/>
        </w:rPr>
        <w:t> </w:t>
      </w:r>
      <w:r>
        <w:rPr>
          <w:sz w:val="14"/>
        </w:rPr>
        <w:t>at</w:t>
      </w:r>
      <w:r>
        <w:rPr>
          <w:spacing w:val="-5"/>
          <w:sz w:val="14"/>
        </w:rPr>
        <w:t> </w:t>
      </w:r>
      <w:r>
        <w:rPr>
          <w:sz w:val="14"/>
        </w:rPr>
        <w:t>Supplier's</w:t>
      </w:r>
      <w:r>
        <w:rPr>
          <w:spacing w:val="-10"/>
          <w:sz w:val="14"/>
        </w:rPr>
        <w:t> </w:t>
      </w:r>
      <w:r>
        <w:rPr>
          <w:sz w:val="14"/>
        </w:rPr>
        <w:t>risk</w:t>
      </w:r>
      <w:r>
        <w:rPr>
          <w:spacing w:val="-9"/>
          <w:sz w:val="14"/>
        </w:rPr>
        <w:t> </w:t>
      </w:r>
      <w:r>
        <w:rPr>
          <w:sz w:val="14"/>
        </w:rPr>
        <w:t>and</w:t>
      </w:r>
      <w:r>
        <w:rPr>
          <w:spacing w:val="-9"/>
          <w:sz w:val="14"/>
        </w:rPr>
        <w:t> </w:t>
      </w:r>
      <w:r>
        <w:rPr>
          <w:sz w:val="14"/>
        </w:rPr>
        <w:t>Supplier</w:t>
      </w:r>
      <w:r>
        <w:rPr>
          <w:spacing w:val="-8"/>
          <w:sz w:val="14"/>
        </w:rPr>
        <w:t> </w:t>
      </w:r>
      <w:r>
        <w:rPr>
          <w:sz w:val="14"/>
        </w:rPr>
        <w:t>shall</w:t>
      </w:r>
      <w:r>
        <w:rPr>
          <w:spacing w:val="-9"/>
          <w:sz w:val="14"/>
        </w:rPr>
        <w:t> </w:t>
      </w:r>
      <w:r>
        <w:rPr>
          <w:sz w:val="14"/>
        </w:rPr>
        <w:t>be</w:t>
      </w:r>
      <w:r>
        <w:rPr>
          <w:spacing w:val="-9"/>
          <w:sz w:val="14"/>
        </w:rPr>
        <w:t> </w:t>
      </w:r>
      <w:r>
        <w:rPr>
          <w:sz w:val="14"/>
        </w:rPr>
        <w:t>responsible</w:t>
      </w:r>
      <w:r>
        <w:rPr>
          <w:spacing w:val="-6"/>
          <w:sz w:val="14"/>
        </w:rPr>
        <w:t> </w:t>
      </w:r>
      <w:r>
        <w:rPr>
          <w:sz w:val="14"/>
        </w:rPr>
        <w:t>for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maintenance</w:t>
      </w:r>
      <w:r>
        <w:rPr>
          <w:spacing w:val="-6"/>
          <w:sz w:val="14"/>
        </w:rPr>
        <w:t> </w:t>
      </w:r>
      <w:r>
        <w:rPr>
          <w:sz w:val="14"/>
        </w:rPr>
        <w:t>thereof.</w:t>
      </w:r>
      <w:r>
        <w:rPr>
          <w:spacing w:val="-8"/>
          <w:sz w:val="14"/>
        </w:rPr>
        <w:t> </w:t>
      </w:r>
      <w:r>
        <w:rPr>
          <w:sz w:val="14"/>
        </w:rPr>
        <w:t>At</w:t>
      </w:r>
      <w:r>
        <w:rPr>
          <w:spacing w:val="-7"/>
          <w:sz w:val="14"/>
        </w:rPr>
        <w:t> </w:t>
      </w:r>
      <w:r>
        <w:rPr>
          <w:sz w:val="14"/>
        </w:rPr>
        <w:t>Company's</w:t>
      </w:r>
      <w:r>
        <w:rPr>
          <w:spacing w:val="1"/>
          <w:sz w:val="14"/>
        </w:rPr>
        <w:t> </w:t>
      </w:r>
      <w:r>
        <w:rPr>
          <w:sz w:val="14"/>
        </w:rPr>
        <w:t>request</w:t>
      </w:r>
      <w:r>
        <w:rPr>
          <w:spacing w:val="-9"/>
          <w:sz w:val="14"/>
        </w:rPr>
        <w:t> </w:t>
      </w:r>
      <w:r>
        <w:rPr>
          <w:sz w:val="14"/>
        </w:rPr>
        <w:t>such</w:t>
      </w:r>
      <w:r>
        <w:rPr>
          <w:spacing w:val="-8"/>
          <w:sz w:val="14"/>
        </w:rPr>
        <w:t> </w:t>
      </w:r>
      <w:r>
        <w:rPr>
          <w:sz w:val="14"/>
        </w:rPr>
        <w:t>property</w:t>
      </w:r>
      <w:r>
        <w:rPr>
          <w:spacing w:val="-7"/>
          <w:sz w:val="14"/>
        </w:rPr>
        <w:t> </w:t>
      </w:r>
      <w:r>
        <w:rPr>
          <w:sz w:val="14"/>
        </w:rPr>
        <w:t>shall</w:t>
      </w:r>
      <w:r>
        <w:rPr>
          <w:spacing w:val="-11"/>
          <w:sz w:val="14"/>
        </w:rPr>
        <w:t> </w:t>
      </w:r>
      <w:r>
        <w:rPr>
          <w:sz w:val="14"/>
        </w:rPr>
        <w:t>be</w:t>
      </w:r>
      <w:r>
        <w:rPr>
          <w:spacing w:val="-6"/>
          <w:sz w:val="14"/>
        </w:rPr>
        <w:t> </w:t>
      </w:r>
      <w:r>
        <w:rPr>
          <w:sz w:val="14"/>
        </w:rPr>
        <w:t>insured</w:t>
      </w:r>
      <w:r>
        <w:rPr>
          <w:spacing w:val="-10"/>
          <w:sz w:val="14"/>
        </w:rPr>
        <w:t> </w:t>
      </w:r>
      <w:r>
        <w:rPr>
          <w:sz w:val="14"/>
        </w:rPr>
        <w:t>at</w:t>
      </w:r>
      <w:r>
        <w:rPr>
          <w:spacing w:val="-7"/>
          <w:sz w:val="14"/>
        </w:rPr>
        <w:t> </w:t>
      </w:r>
      <w:r>
        <w:rPr>
          <w:sz w:val="14"/>
        </w:rPr>
        <w:t>Supplier's</w:t>
      </w:r>
      <w:r>
        <w:rPr>
          <w:spacing w:val="-9"/>
          <w:sz w:val="14"/>
        </w:rPr>
        <w:t> </w:t>
      </w:r>
      <w:r>
        <w:rPr>
          <w:sz w:val="14"/>
        </w:rPr>
        <w:t>cost</w:t>
      </w:r>
      <w:r>
        <w:rPr>
          <w:spacing w:val="-7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amount</w:t>
      </w:r>
      <w:r>
        <w:rPr>
          <w:spacing w:val="-8"/>
          <w:sz w:val="14"/>
        </w:rPr>
        <w:t> </w:t>
      </w:r>
      <w:r>
        <w:rPr>
          <w:sz w:val="14"/>
        </w:rPr>
        <w:t>acceptable</w:t>
      </w:r>
      <w:r>
        <w:rPr>
          <w:spacing w:val="-9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Company</w:t>
      </w:r>
      <w:r>
        <w:rPr>
          <w:spacing w:val="-8"/>
          <w:sz w:val="14"/>
        </w:rPr>
        <w:t> </w:t>
      </w:r>
      <w:r>
        <w:rPr>
          <w:sz w:val="14"/>
        </w:rPr>
        <w:t>with</w:t>
      </w:r>
      <w:r>
        <w:rPr>
          <w:spacing w:val="-5"/>
          <w:sz w:val="14"/>
        </w:rPr>
        <w:t> </w:t>
      </w:r>
      <w:r>
        <w:rPr>
          <w:sz w:val="14"/>
        </w:rPr>
        <w:t>loss</w:t>
      </w:r>
      <w:r>
        <w:rPr>
          <w:spacing w:val="-5"/>
          <w:sz w:val="14"/>
        </w:rPr>
        <w:t> </w:t>
      </w:r>
      <w:r>
        <w:rPr>
          <w:sz w:val="14"/>
        </w:rPr>
        <w:t>payable</w:t>
      </w:r>
      <w:r>
        <w:rPr>
          <w:spacing w:val="-8"/>
          <w:sz w:val="14"/>
        </w:rPr>
        <w:t> </w:t>
      </w:r>
      <w:r>
        <w:rPr>
          <w:sz w:val="14"/>
        </w:rPr>
        <w:t>to</w:t>
      </w:r>
      <w:r>
        <w:rPr>
          <w:spacing w:val="-10"/>
          <w:sz w:val="14"/>
        </w:rPr>
        <w:t> </w:t>
      </w:r>
      <w:r>
        <w:rPr>
          <w:sz w:val="14"/>
        </w:rPr>
        <w:t>the</w:t>
      </w:r>
      <w:r>
        <w:rPr>
          <w:spacing w:val="-8"/>
          <w:sz w:val="14"/>
        </w:rPr>
        <w:t> </w:t>
      </w:r>
      <w:r>
        <w:rPr>
          <w:sz w:val="14"/>
        </w:rPr>
        <w:t>Company.</w:t>
      </w:r>
      <w:r>
        <w:rPr>
          <w:spacing w:val="-9"/>
          <w:sz w:val="14"/>
        </w:rPr>
        <w:t> </w:t>
      </w:r>
      <w:r>
        <w:rPr>
          <w:sz w:val="14"/>
        </w:rPr>
        <w:t>Such</w:t>
      </w:r>
      <w:r>
        <w:rPr>
          <w:spacing w:val="-6"/>
          <w:sz w:val="14"/>
        </w:rPr>
        <w:t> </w:t>
      </w:r>
      <w:r>
        <w:rPr>
          <w:sz w:val="14"/>
        </w:rPr>
        <w:t>property</w:t>
      </w:r>
      <w:r>
        <w:rPr>
          <w:spacing w:val="-9"/>
          <w:sz w:val="14"/>
        </w:rPr>
        <w:t> </w:t>
      </w:r>
      <w:r>
        <w:rPr>
          <w:sz w:val="14"/>
        </w:rPr>
        <w:t>shall</w:t>
      </w:r>
      <w:r>
        <w:rPr>
          <w:spacing w:val="1"/>
          <w:sz w:val="14"/>
        </w:rPr>
        <w:t> </w:t>
      </w:r>
      <w:r>
        <w:rPr>
          <w:sz w:val="14"/>
        </w:rPr>
        <w:t>be used only in connection with the performance of the orders for the company only. Such property shall be subject to Company 's inspection,</w:t>
      </w:r>
      <w:r>
        <w:rPr>
          <w:spacing w:val="1"/>
          <w:sz w:val="14"/>
        </w:rPr>
        <w:t> </w:t>
      </w:r>
      <w:r>
        <w:rPr>
          <w:w w:val="95"/>
          <w:sz w:val="14"/>
        </w:rPr>
        <w:t>Company's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immediate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possession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in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demand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and Company's total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control. Such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property shall</w:t>
      </w:r>
      <w:r>
        <w:rPr>
          <w:spacing w:val="44"/>
          <w:sz w:val="14"/>
        </w:rPr>
        <w:t> </w:t>
      </w:r>
      <w:r>
        <w:rPr>
          <w:w w:val="95"/>
          <w:sz w:val="14"/>
        </w:rPr>
        <w:t>be</w:t>
      </w:r>
      <w:r>
        <w:rPr>
          <w:spacing w:val="44"/>
          <w:sz w:val="14"/>
        </w:rPr>
        <w:t> </w:t>
      </w:r>
      <w:r>
        <w:rPr>
          <w:w w:val="95"/>
          <w:sz w:val="14"/>
        </w:rPr>
        <w:t>returned upon</w:t>
      </w:r>
      <w:r>
        <w:rPr>
          <w:spacing w:val="44"/>
          <w:sz w:val="14"/>
        </w:rPr>
        <w:t> </w:t>
      </w:r>
      <w:r>
        <w:rPr>
          <w:w w:val="95"/>
          <w:sz w:val="14"/>
        </w:rPr>
        <w:t>expiration</w:t>
      </w:r>
      <w:r>
        <w:rPr>
          <w:spacing w:val="45"/>
          <w:sz w:val="14"/>
        </w:rPr>
        <w:t> </w:t>
      </w:r>
      <w:r>
        <w:rPr>
          <w:w w:val="95"/>
          <w:sz w:val="14"/>
        </w:rPr>
        <w:t>or</w:t>
      </w:r>
      <w:r>
        <w:rPr>
          <w:spacing w:val="44"/>
          <w:sz w:val="14"/>
        </w:rPr>
        <w:t> </w:t>
      </w:r>
      <w:r>
        <w:rPr>
          <w:w w:val="95"/>
          <w:sz w:val="14"/>
        </w:rPr>
        <w:t>term ination</w:t>
      </w:r>
      <w:r>
        <w:rPr>
          <w:spacing w:val="44"/>
          <w:sz w:val="14"/>
        </w:rPr>
        <w:t> </w:t>
      </w:r>
      <w:r>
        <w:rPr>
          <w:w w:val="95"/>
          <w:sz w:val="14"/>
        </w:rPr>
        <w:t>of</w:t>
      </w:r>
      <w:r>
        <w:rPr>
          <w:spacing w:val="45"/>
          <w:sz w:val="14"/>
        </w:rPr>
        <w:t> </w:t>
      </w:r>
      <w:r>
        <w:rPr>
          <w:w w:val="95"/>
          <w:sz w:val="14"/>
        </w:rPr>
        <w:t>this</w:t>
      </w:r>
      <w:r>
        <w:rPr>
          <w:spacing w:val="1"/>
          <w:w w:val="95"/>
          <w:sz w:val="14"/>
        </w:rPr>
        <w:t> </w:t>
      </w:r>
      <w:r>
        <w:rPr>
          <w:sz w:val="14"/>
        </w:rPr>
        <w:t>order.</w:t>
      </w:r>
    </w:p>
    <w:p>
      <w:pPr>
        <w:pStyle w:val="BodyText"/>
      </w:pPr>
    </w:p>
    <w:p>
      <w:pPr>
        <w:pStyle w:val="ListParagraph"/>
        <w:numPr>
          <w:ilvl w:val="0"/>
          <w:numId w:val="10"/>
        </w:numPr>
        <w:tabs>
          <w:tab w:pos="300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pacing w:val="-1"/>
          <w:sz w:val="14"/>
        </w:rPr>
        <w:t>If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Supplier</w:t>
      </w:r>
      <w:r>
        <w:rPr>
          <w:spacing w:val="-6"/>
          <w:sz w:val="14"/>
        </w:rPr>
        <w:t> </w:t>
      </w:r>
      <w:r>
        <w:rPr>
          <w:spacing w:val="-1"/>
          <w:sz w:val="14"/>
        </w:rPr>
        <w:t>makes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invention,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devises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designs</w:t>
      </w:r>
      <w:r>
        <w:rPr>
          <w:spacing w:val="-8"/>
          <w:sz w:val="14"/>
        </w:rPr>
        <w:t> </w:t>
      </w:r>
      <w:r>
        <w:rPr>
          <w:sz w:val="14"/>
        </w:rPr>
        <w:t>and</w:t>
      </w:r>
      <w:r>
        <w:rPr>
          <w:spacing w:val="-9"/>
          <w:sz w:val="14"/>
        </w:rPr>
        <w:t> </w:t>
      </w:r>
      <w:r>
        <w:rPr>
          <w:sz w:val="14"/>
        </w:rPr>
        <w:t>develops</w:t>
      </w:r>
      <w:r>
        <w:rPr>
          <w:spacing w:val="-9"/>
          <w:sz w:val="14"/>
        </w:rPr>
        <w:t> </w:t>
      </w:r>
      <w:r>
        <w:rPr>
          <w:sz w:val="14"/>
        </w:rPr>
        <w:t>a</w:t>
      </w:r>
      <w:r>
        <w:rPr>
          <w:spacing w:val="-8"/>
          <w:sz w:val="14"/>
        </w:rPr>
        <w:t> </w:t>
      </w:r>
      <w:r>
        <w:rPr>
          <w:sz w:val="14"/>
        </w:rPr>
        <w:t>product,</w:t>
      </w:r>
      <w:r>
        <w:rPr>
          <w:spacing w:val="-8"/>
          <w:sz w:val="14"/>
        </w:rPr>
        <w:t> </w:t>
      </w:r>
      <w:r>
        <w:rPr>
          <w:sz w:val="14"/>
        </w:rPr>
        <w:t>a</w:t>
      </w:r>
      <w:r>
        <w:rPr>
          <w:spacing w:val="-7"/>
          <w:sz w:val="14"/>
        </w:rPr>
        <w:t> </w:t>
      </w:r>
      <w:r>
        <w:rPr>
          <w:sz w:val="14"/>
        </w:rPr>
        <w:t>method</w:t>
      </w:r>
      <w:r>
        <w:rPr>
          <w:spacing w:val="-9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process</w:t>
      </w:r>
      <w:r>
        <w:rPr>
          <w:spacing w:val="-9"/>
          <w:sz w:val="14"/>
        </w:rPr>
        <w:t> </w:t>
      </w:r>
      <w:r>
        <w:rPr>
          <w:sz w:val="14"/>
        </w:rPr>
        <w:t>or know-how</w:t>
      </w:r>
      <w:r>
        <w:rPr>
          <w:spacing w:val="-10"/>
          <w:sz w:val="14"/>
        </w:rPr>
        <w:t> </w:t>
      </w:r>
      <w:r>
        <w:rPr>
          <w:sz w:val="14"/>
        </w:rPr>
        <w:t>that</w:t>
      </w:r>
      <w:r>
        <w:rPr>
          <w:spacing w:val="-7"/>
          <w:sz w:val="14"/>
        </w:rPr>
        <w:t> </w:t>
      </w:r>
      <w:r>
        <w:rPr>
          <w:sz w:val="14"/>
        </w:rPr>
        <w:t>competes</w:t>
      </w:r>
      <w:r>
        <w:rPr>
          <w:spacing w:val="-7"/>
          <w:sz w:val="14"/>
        </w:rPr>
        <w:t> </w:t>
      </w:r>
      <w:r>
        <w:rPr>
          <w:sz w:val="14"/>
        </w:rPr>
        <w:t>with</w:t>
      </w:r>
      <w:r>
        <w:rPr>
          <w:spacing w:val="-7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is</w:t>
      </w:r>
      <w:r>
        <w:rPr>
          <w:spacing w:val="-9"/>
          <w:sz w:val="14"/>
        </w:rPr>
        <w:t> </w:t>
      </w:r>
      <w:r>
        <w:rPr>
          <w:sz w:val="14"/>
        </w:rPr>
        <w:t>complementary</w:t>
      </w:r>
      <w:r>
        <w:rPr>
          <w:spacing w:val="1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information</w:t>
      </w:r>
      <w:r>
        <w:rPr>
          <w:spacing w:val="-7"/>
          <w:sz w:val="14"/>
        </w:rPr>
        <w:t> </w:t>
      </w:r>
      <w:r>
        <w:rPr>
          <w:sz w:val="14"/>
        </w:rPr>
        <w:t>(specifications,</w:t>
      </w:r>
      <w:r>
        <w:rPr>
          <w:spacing w:val="-5"/>
          <w:sz w:val="14"/>
        </w:rPr>
        <w:t> </w:t>
      </w:r>
      <w:r>
        <w:rPr>
          <w:sz w:val="14"/>
        </w:rPr>
        <w:t>drawings,</w:t>
      </w:r>
      <w:r>
        <w:rPr>
          <w:spacing w:val="-7"/>
          <w:sz w:val="14"/>
        </w:rPr>
        <w:t> </w:t>
      </w:r>
      <w:r>
        <w:rPr>
          <w:sz w:val="14"/>
        </w:rPr>
        <w:t>test</w:t>
      </w:r>
      <w:r>
        <w:rPr>
          <w:spacing w:val="-4"/>
          <w:sz w:val="14"/>
        </w:rPr>
        <w:t> </w:t>
      </w:r>
      <w:r>
        <w:rPr>
          <w:sz w:val="14"/>
        </w:rPr>
        <w:t>data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other</w:t>
      </w:r>
      <w:r>
        <w:rPr>
          <w:spacing w:val="-4"/>
          <w:sz w:val="14"/>
        </w:rPr>
        <w:t> </w:t>
      </w:r>
      <w:r>
        <w:rPr>
          <w:sz w:val="14"/>
        </w:rPr>
        <w:t>information)</w:t>
      </w:r>
      <w:r>
        <w:rPr>
          <w:spacing w:val="-8"/>
          <w:sz w:val="14"/>
        </w:rPr>
        <w:t> </w:t>
      </w:r>
      <w:r>
        <w:rPr>
          <w:sz w:val="14"/>
        </w:rPr>
        <w:t>furnished</w:t>
      </w:r>
      <w:r>
        <w:rPr>
          <w:spacing w:val="-7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Company,</w:t>
      </w:r>
      <w:r>
        <w:rPr>
          <w:spacing w:val="-7"/>
          <w:sz w:val="14"/>
        </w:rPr>
        <w:t> </w:t>
      </w:r>
      <w:r>
        <w:rPr>
          <w:sz w:val="14"/>
        </w:rPr>
        <w:t>he</w:t>
      </w:r>
      <w:r>
        <w:rPr>
          <w:spacing w:val="-4"/>
          <w:sz w:val="14"/>
        </w:rPr>
        <w:t> </w:t>
      </w:r>
      <w:r>
        <w:rPr>
          <w:sz w:val="14"/>
        </w:rPr>
        <w:t>shall</w:t>
      </w:r>
      <w:r>
        <w:rPr>
          <w:spacing w:val="-9"/>
          <w:sz w:val="14"/>
        </w:rPr>
        <w:t> </w:t>
      </w:r>
      <w:r>
        <w:rPr>
          <w:sz w:val="14"/>
        </w:rPr>
        <w:t>forthwith</w:t>
      </w:r>
      <w:r>
        <w:rPr>
          <w:spacing w:val="-1"/>
          <w:sz w:val="14"/>
        </w:rPr>
        <w:t> </w:t>
      </w:r>
      <w:r>
        <w:rPr>
          <w:sz w:val="14"/>
        </w:rPr>
        <w:t>intimate</w:t>
      </w:r>
      <w:r>
        <w:rPr>
          <w:spacing w:val="-6"/>
          <w:sz w:val="14"/>
        </w:rPr>
        <w:t> </w:t>
      </w:r>
      <w:r>
        <w:rPr>
          <w:sz w:val="14"/>
        </w:rPr>
        <w:t>Company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7"/>
          <w:sz w:val="14"/>
        </w:rPr>
        <w:t> </w:t>
      </w:r>
      <w:r>
        <w:rPr>
          <w:sz w:val="14"/>
        </w:rPr>
        <w:t>grant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1"/>
          <w:sz w:val="14"/>
        </w:rPr>
        <w:t> </w:t>
      </w:r>
      <w:r>
        <w:rPr>
          <w:sz w:val="14"/>
        </w:rPr>
        <w:t>Company the right to use that Industrial Property Right, without any cost implication on Company's part. Any product cost reduction as a result of</w:t>
      </w:r>
      <w:r>
        <w:rPr>
          <w:spacing w:val="1"/>
          <w:sz w:val="14"/>
        </w:rPr>
        <w:t> </w:t>
      </w:r>
      <w:r>
        <w:rPr>
          <w:sz w:val="14"/>
        </w:rPr>
        <w:t>the above would be passed on to Company. The Industrial Property Right obtained through joint research of Company &amp; Supplier shall become joint</w:t>
      </w:r>
      <w:r>
        <w:rPr>
          <w:spacing w:val="-47"/>
          <w:sz w:val="14"/>
        </w:rPr>
        <w:t> </w:t>
      </w:r>
      <w:r>
        <w:rPr>
          <w:sz w:val="14"/>
        </w:rPr>
        <w:t>property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both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parties.</w:t>
      </w:r>
      <w:r>
        <w:rPr>
          <w:spacing w:val="-3"/>
          <w:sz w:val="14"/>
        </w:rPr>
        <w:t> </w:t>
      </w:r>
      <w:r>
        <w:rPr>
          <w:sz w:val="14"/>
        </w:rPr>
        <w:t>However,</w:t>
      </w:r>
      <w:r>
        <w:rPr>
          <w:spacing w:val="-3"/>
          <w:sz w:val="14"/>
        </w:rPr>
        <w:t> </w:t>
      </w:r>
      <w:r>
        <w:rPr>
          <w:sz w:val="14"/>
        </w:rPr>
        <w:t>it</w:t>
      </w:r>
      <w:r>
        <w:rPr>
          <w:spacing w:val="-2"/>
          <w:sz w:val="14"/>
        </w:rPr>
        <w:t> </w:t>
      </w:r>
      <w:r>
        <w:rPr>
          <w:sz w:val="14"/>
        </w:rPr>
        <w:t>may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made sole</w:t>
      </w:r>
      <w:r>
        <w:rPr>
          <w:spacing w:val="-2"/>
          <w:sz w:val="14"/>
        </w:rPr>
        <w:t> </w:t>
      </w:r>
      <w:r>
        <w:rPr>
          <w:sz w:val="14"/>
        </w:rPr>
        <w:t>property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either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2"/>
          <w:sz w:val="14"/>
        </w:rPr>
        <w:t> </w:t>
      </w:r>
      <w:r>
        <w:rPr>
          <w:sz w:val="14"/>
        </w:rPr>
        <w:t>&amp;</w:t>
      </w:r>
      <w:r>
        <w:rPr>
          <w:spacing w:val="2"/>
          <w:sz w:val="14"/>
        </w:rPr>
        <w:t> </w:t>
      </w:r>
      <w:r>
        <w:rPr>
          <w:sz w:val="14"/>
        </w:rPr>
        <w:t>Supplier upon</w:t>
      </w:r>
      <w:r>
        <w:rPr>
          <w:spacing w:val="-4"/>
          <w:sz w:val="14"/>
        </w:rPr>
        <w:t> </w:t>
      </w:r>
      <w:r>
        <w:rPr>
          <w:sz w:val="14"/>
        </w:rPr>
        <w:t>consultation</w:t>
      </w:r>
      <w:r>
        <w:rPr>
          <w:spacing w:val="-2"/>
          <w:sz w:val="14"/>
        </w:rPr>
        <w:t> </w:t>
      </w:r>
      <w:r>
        <w:rPr>
          <w:sz w:val="14"/>
        </w:rPr>
        <w:t>between</w:t>
      </w:r>
      <w:r>
        <w:rPr>
          <w:spacing w:val="-4"/>
          <w:sz w:val="14"/>
        </w:rPr>
        <w:t> </w:t>
      </w:r>
      <w:r>
        <w:rPr>
          <w:sz w:val="14"/>
        </w:rPr>
        <w:t>Company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1"/>
          <w:sz w:val="14"/>
        </w:rPr>
        <w:t> </w:t>
      </w:r>
      <w:r>
        <w:rPr>
          <w:sz w:val="14"/>
        </w:rPr>
        <w:t>Supplier.</w:t>
      </w:r>
    </w:p>
    <w:p>
      <w:pPr>
        <w:pStyle w:val="BodyText"/>
        <w:spacing w:before="2"/>
      </w:pPr>
    </w:p>
    <w:p>
      <w:pPr>
        <w:pStyle w:val="Heading1"/>
        <w:numPr>
          <w:ilvl w:val="0"/>
          <w:numId w:val="7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Confidentiality</w:t>
      </w:r>
      <w:r>
        <w:rPr>
          <w:spacing w:val="-6"/>
        </w:rPr>
        <w:t> </w:t>
      </w:r>
      <w:r>
        <w:rPr/>
        <w:t>and</w:t>
      </w:r>
      <w:r>
        <w:rPr>
          <w:spacing w:val="-6"/>
        </w:rPr>
        <w:t> </w:t>
      </w:r>
      <w:r>
        <w:rPr/>
        <w:t>Publicity:</w:t>
      </w:r>
    </w:p>
    <w:p>
      <w:pPr>
        <w:pStyle w:val="ListParagraph"/>
        <w:numPr>
          <w:ilvl w:val="0"/>
          <w:numId w:val="11"/>
        </w:numPr>
        <w:tabs>
          <w:tab w:pos="308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z w:val="14"/>
        </w:rPr>
        <w:t>All Intellectual Property &amp; Information as defined in Article 6(a) furnished or made available by Company to Supplier is the exclusive property of</w:t>
      </w:r>
      <w:r>
        <w:rPr>
          <w:spacing w:val="1"/>
          <w:sz w:val="14"/>
        </w:rPr>
        <w:t> </w:t>
      </w:r>
      <w:r>
        <w:rPr>
          <w:sz w:val="14"/>
        </w:rPr>
        <w:t>the Company. All such Intellectual Property and Information shall be used by Supplier only in connection with the performance of the orders for the</w:t>
      </w:r>
      <w:r>
        <w:rPr>
          <w:spacing w:val="1"/>
          <w:sz w:val="14"/>
        </w:rPr>
        <w:t> </w:t>
      </w:r>
      <w:r>
        <w:rPr>
          <w:sz w:val="14"/>
        </w:rPr>
        <w:t>Company and the Supplier shall keep confidential &amp; shall not disclose the same to any other party at any time during the life of this order and 3</w:t>
      </w:r>
      <w:r>
        <w:rPr>
          <w:spacing w:val="1"/>
          <w:sz w:val="14"/>
        </w:rPr>
        <w:t> </w:t>
      </w:r>
      <w:r>
        <w:rPr>
          <w:sz w:val="14"/>
        </w:rPr>
        <w:t>(three) years after its termination, except where necessary to disclose the same to its employee or its subcontractors, for the purpose solely related</w:t>
      </w:r>
      <w:r>
        <w:rPr>
          <w:spacing w:val="-47"/>
          <w:sz w:val="14"/>
        </w:rPr>
        <w:t> </w:t>
      </w:r>
      <w:r>
        <w:rPr>
          <w:sz w:val="14"/>
        </w:rPr>
        <w:t>to performance of the orders for the company and The Supplier shall take such steps as may be reasonably required to cause its employees or</w:t>
      </w:r>
      <w:r>
        <w:rPr>
          <w:spacing w:val="1"/>
          <w:sz w:val="14"/>
        </w:rPr>
        <w:t> </w:t>
      </w:r>
      <w:r>
        <w:rPr>
          <w:spacing w:val="-1"/>
          <w:sz w:val="14"/>
        </w:rPr>
        <w:t>subcontractors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to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safeguard</w:t>
      </w:r>
      <w:r>
        <w:rPr>
          <w:spacing w:val="-11"/>
          <w:sz w:val="14"/>
        </w:rPr>
        <w:t> </w:t>
      </w:r>
      <w:r>
        <w:rPr>
          <w:spacing w:val="-1"/>
          <w:sz w:val="14"/>
        </w:rPr>
        <w:t>the</w:t>
      </w:r>
      <w:r>
        <w:rPr>
          <w:spacing w:val="-9"/>
          <w:sz w:val="14"/>
        </w:rPr>
        <w:t> </w:t>
      </w:r>
      <w:r>
        <w:rPr>
          <w:sz w:val="14"/>
        </w:rPr>
        <w:t>confidentiality</w:t>
      </w:r>
      <w:r>
        <w:rPr>
          <w:spacing w:val="-9"/>
          <w:sz w:val="14"/>
        </w:rPr>
        <w:t> </w:t>
      </w:r>
      <w:r>
        <w:rPr>
          <w:sz w:val="14"/>
        </w:rPr>
        <w:t>of</w:t>
      </w:r>
      <w:r>
        <w:rPr>
          <w:spacing w:val="-10"/>
          <w:sz w:val="14"/>
        </w:rPr>
        <w:t> </w:t>
      </w:r>
      <w:r>
        <w:rPr>
          <w:sz w:val="14"/>
        </w:rPr>
        <w:t>such</w:t>
      </w:r>
      <w:r>
        <w:rPr>
          <w:spacing w:val="-9"/>
          <w:sz w:val="14"/>
        </w:rPr>
        <w:t> </w:t>
      </w:r>
      <w:r>
        <w:rPr>
          <w:sz w:val="14"/>
        </w:rPr>
        <w:t>information,</w:t>
      </w:r>
      <w:r>
        <w:rPr>
          <w:spacing w:val="-11"/>
          <w:sz w:val="14"/>
        </w:rPr>
        <w:t> </w:t>
      </w:r>
      <w:r>
        <w:rPr>
          <w:sz w:val="14"/>
        </w:rPr>
        <w:t>unless</w:t>
      </w:r>
      <w:r>
        <w:rPr>
          <w:spacing w:val="-9"/>
          <w:sz w:val="14"/>
        </w:rPr>
        <w:t> </w:t>
      </w:r>
      <w:r>
        <w:rPr>
          <w:sz w:val="14"/>
        </w:rPr>
        <w:t>disclosure</w:t>
      </w:r>
      <w:r>
        <w:rPr>
          <w:spacing w:val="-9"/>
          <w:sz w:val="14"/>
        </w:rPr>
        <w:t> </w:t>
      </w:r>
      <w:r>
        <w:rPr>
          <w:sz w:val="14"/>
        </w:rPr>
        <w:t>in</w:t>
      </w:r>
      <w:r>
        <w:rPr>
          <w:spacing w:val="-8"/>
          <w:sz w:val="14"/>
        </w:rPr>
        <w:t> </w:t>
      </w:r>
      <w:r>
        <w:rPr>
          <w:sz w:val="14"/>
        </w:rPr>
        <w:t>confidence</w:t>
      </w:r>
      <w:r>
        <w:rPr>
          <w:spacing w:val="-10"/>
          <w:sz w:val="14"/>
        </w:rPr>
        <w:t> </w:t>
      </w:r>
      <w:r>
        <w:rPr>
          <w:sz w:val="14"/>
        </w:rPr>
        <w:t>to</w:t>
      </w:r>
      <w:r>
        <w:rPr>
          <w:spacing w:val="-11"/>
          <w:sz w:val="14"/>
        </w:rPr>
        <w:t> </w:t>
      </w:r>
      <w:r>
        <w:rPr>
          <w:sz w:val="14"/>
        </w:rPr>
        <w:t>a</w:t>
      </w:r>
      <w:r>
        <w:rPr>
          <w:spacing w:val="-9"/>
          <w:sz w:val="14"/>
        </w:rPr>
        <w:t> </w:t>
      </w:r>
      <w:r>
        <w:rPr>
          <w:sz w:val="14"/>
        </w:rPr>
        <w:t>governmental</w:t>
      </w:r>
      <w:r>
        <w:rPr>
          <w:spacing w:val="-11"/>
          <w:sz w:val="14"/>
        </w:rPr>
        <w:t> </w:t>
      </w:r>
      <w:r>
        <w:rPr>
          <w:sz w:val="14"/>
        </w:rPr>
        <w:t>agency</w:t>
      </w:r>
      <w:r>
        <w:rPr>
          <w:spacing w:val="1"/>
          <w:sz w:val="14"/>
        </w:rPr>
        <w:t> </w:t>
      </w:r>
      <w:r>
        <w:rPr>
          <w:sz w:val="14"/>
        </w:rPr>
        <w:t>is</w:t>
      </w:r>
      <w:r>
        <w:rPr>
          <w:spacing w:val="-11"/>
          <w:sz w:val="14"/>
        </w:rPr>
        <w:t> </w:t>
      </w:r>
      <w:r>
        <w:rPr>
          <w:sz w:val="14"/>
        </w:rPr>
        <w:t>required</w:t>
      </w:r>
      <w:r>
        <w:rPr>
          <w:spacing w:val="-9"/>
          <w:sz w:val="14"/>
        </w:rPr>
        <w:t> </w:t>
      </w:r>
      <w:r>
        <w:rPr>
          <w:sz w:val="14"/>
        </w:rPr>
        <w:t>by</w:t>
      </w:r>
      <w:r>
        <w:rPr>
          <w:spacing w:val="-13"/>
          <w:sz w:val="14"/>
        </w:rPr>
        <w:t> </w:t>
      </w:r>
      <w:r>
        <w:rPr>
          <w:sz w:val="14"/>
        </w:rPr>
        <w:t>applicable</w:t>
      </w:r>
      <w:r>
        <w:rPr>
          <w:spacing w:val="1"/>
          <w:sz w:val="14"/>
        </w:rPr>
        <w:t> </w:t>
      </w:r>
      <w:r>
        <w:rPr>
          <w:sz w:val="14"/>
        </w:rPr>
        <w:t>law</w:t>
      </w:r>
      <w:r>
        <w:rPr>
          <w:spacing w:val="-2"/>
          <w:sz w:val="14"/>
        </w:rPr>
        <w:t> </w:t>
      </w:r>
      <w:r>
        <w:rPr>
          <w:sz w:val="14"/>
        </w:rPr>
        <w:t>or</w:t>
      </w:r>
      <w:r>
        <w:rPr>
          <w:spacing w:val="-1"/>
          <w:sz w:val="14"/>
        </w:rPr>
        <w:t> </w:t>
      </w:r>
      <w:r>
        <w:rPr>
          <w:sz w:val="14"/>
        </w:rPr>
        <w:t>governmental</w:t>
      </w:r>
      <w:r>
        <w:rPr>
          <w:spacing w:val="-2"/>
          <w:sz w:val="14"/>
        </w:rPr>
        <w:t> </w:t>
      </w:r>
      <w:r>
        <w:rPr>
          <w:sz w:val="14"/>
        </w:rPr>
        <w:t>regulation</w:t>
      </w:r>
      <w:r>
        <w:rPr>
          <w:spacing w:val="1"/>
          <w:sz w:val="14"/>
        </w:rPr>
        <w:t> </w:t>
      </w:r>
      <w:r>
        <w:rPr>
          <w:sz w:val="14"/>
        </w:rPr>
        <w:t>or</w:t>
      </w:r>
      <w:r>
        <w:rPr>
          <w:spacing w:val="3"/>
          <w:sz w:val="14"/>
        </w:rPr>
        <w:t> </w:t>
      </w:r>
      <w:r>
        <w:rPr>
          <w:sz w:val="14"/>
        </w:rPr>
        <w:t>order.</w:t>
      </w:r>
    </w:p>
    <w:p>
      <w:pPr>
        <w:pStyle w:val="BodyText"/>
      </w:pPr>
    </w:p>
    <w:p>
      <w:pPr>
        <w:pStyle w:val="ListParagraph"/>
        <w:numPr>
          <w:ilvl w:val="0"/>
          <w:numId w:val="11"/>
        </w:numPr>
        <w:tabs>
          <w:tab w:pos="305" w:val="left" w:leader="none"/>
        </w:tabs>
        <w:spacing w:line="240" w:lineRule="auto" w:before="0" w:after="0"/>
        <w:ind w:left="304" w:right="0" w:hanging="198"/>
        <w:jc w:val="both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foregoing</w:t>
      </w:r>
      <w:r>
        <w:rPr>
          <w:spacing w:val="-3"/>
          <w:sz w:val="14"/>
        </w:rPr>
        <w:t> </w:t>
      </w:r>
      <w:r>
        <w:rPr>
          <w:sz w:val="14"/>
        </w:rPr>
        <w:t>restrictions</w:t>
      </w:r>
      <w:r>
        <w:rPr>
          <w:spacing w:val="-2"/>
          <w:sz w:val="14"/>
        </w:rPr>
        <w:t> </w:t>
      </w:r>
      <w:r>
        <w:rPr>
          <w:sz w:val="14"/>
        </w:rPr>
        <w:t>on</w:t>
      </w:r>
      <w:r>
        <w:rPr>
          <w:spacing w:val="-4"/>
          <w:sz w:val="14"/>
        </w:rPr>
        <w:t> </w:t>
      </w:r>
      <w:r>
        <w:rPr>
          <w:sz w:val="14"/>
        </w:rPr>
        <w:t>disclosure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3"/>
          <w:sz w:val="14"/>
        </w:rPr>
        <w:t> </w:t>
      </w:r>
      <w:r>
        <w:rPr>
          <w:sz w:val="14"/>
        </w:rPr>
        <w:t>use</w:t>
      </w:r>
      <w:r>
        <w:rPr>
          <w:spacing w:val="-1"/>
          <w:sz w:val="14"/>
        </w:rPr>
        <w:t> </w:t>
      </w:r>
      <w:r>
        <w:rPr>
          <w:sz w:val="14"/>
        </w:rPr>
        <w:t>will</w:t>
      </w:r>
      <w:r>
        <w:rPr>
          <w:spacing w:val="-7"/>
          <w:sz w:val="14"/>
        </w:rPr>
        <w:t> </w:t>
      </w:r>
      <w:r>
        <w:rPr>
          <w:sz w:val="14"/>
        </w:rPr>
        <w:t>not</w:t>
      </w:r>
      <w:r>
        <w:rPr>
          <w:spacing w:val="-3"/>
          <w:sz w:val="14"/>
        </w:rPr>
        <w:t> </w:t>
      </w:r>
      <w:r>
        <w:rPr>
          <w:sz w:val="14"/>
        </w:rPr>
        <w:t>apply</w:t>
      </w:r>
      <w:r>
        <w:rPr>
          <w:spacing w:val="-5"/>
          <w:sz w:val="14"/>
        </w:rPr>
        <w:t> </w:t>
      </w:r>
      <w:r>
        <w:rPr>
          <w:sz w:val="14"/>
        </w:rPr>
        <w:t>to:</w:t>
      </w:r>
    </w:p>
    <w:p>
      <w:pPr>
        <w:pStyle w:val="ListParagraph"/>
        <w:numPr>
          <w:ilvl w:val="0"/>
          <w:numId w:val="12"/>
        </w:numPr>
        <w:tabs>
          <w:tab w:pos="216" w:val="left" w:leader="none"/>
        </w:tabs>
        <w:spacing w:line="240" w:lineRule="auto" w:before="0" w:after="0"/>
        <w:ind w:left="107" w:right="110" w:firstLine="0"/>
        <w:jc w:val="both"/>
        <w:rPr>
          <w:sz w:val="14"/>
        </w:rPr>
      </w:pPr>
      <w:r>
        <w:rPr>
          <w:sz w:val="14"/>
        </w:rPr>
        <w:t>Information</w:t>
      </w:r>
      <w:r>
        <w:rPr>
          <w:spacing w:val="-7"/>
          <w:sz w:val="14"/>
        </w:rPr>
        <w:t> </w:t>
      </w:r>
      <w:r>
        <w:rPr>
          <w:sz w:val="14"/>
        </w:rPr>
        <w:t>which</w:t>
      </w:r>
      <w:r>
        <w:rPr>
          <w:spacing w:val="-7"/>
          <w:sz w:val="14"/>
        </w:rPr>
        <w:t> </w:t>
      </w:r>
      <w:r>
        <w:rPr>
          <w:sz w:val="14"/>
        </w:rPr>
        <w:t>is</w:t>
      </w:r>
      <w:r>
        <w:rPr>
          <w:spacing w:val="-8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becomes</w:t>
      </w:r>
      <w:r>
        <w:rPr>
          <w:spacing w:val="-8"/>
          <w:sz w:val="14"/>
        </w:rPr>
        <w:t> </w:t>
      </w:r>
      <w:r>
        <w:rPr>
          <w:sz w:val="14"/>
        </w:rPr>
        <w:t>generally</w:t>
      </w:r>
      <w:r>
        <w:rPr>
          <w:spacing w:val="-6"/>
          <w:sz w:val="14"/>
        </w:rPr>
        <w:t> </w:t>
      </w:r>
      <w:r>
        <w:rPr>
          <w:sz w:val="14"/>
        </w:rPr>
        <w:t>known</w:t>
      </w:r>
      <w:r>
        <w:rPr>
          <w:spacing w:val="-6"/>
          <w:sz w:val="14"/>
        </w:rPr>
        <w:t> </w:t>
      </w:r>
      <w:r>
        <w:rPr>
          <w:sz w:val="14"/>
        </w:rPr>
        <w:t>or</w:t>
      </w:r>
      <w:r>
        <w:rPr>
          <w:spacing w:val="-6"/>
          <w:sz w:val="14"/>
        </w:rPr>
        <w:t> </w:t>
      </w:r>
      <w:r>
        <w:rPr>
          <w:sz w:val="14"/>
        </w:rPr>
        <w:t>available</w:t>
      </w:r>
      <w:r>
        <w:rPr>
          <w:spacing w:val="-9"/>
          <w:sz w:val="14"/>
        </w:rPr>
        <w:t> </w:t>
      </w:r>
      <w:r>
        <w:rPr>
          <w:sz w:val="14"/>
        </w:rPr>
        <w:t>through</w:t>
      </w:r>
      <w:r>
        <w:rPr>
          <w:spacing w:val="-9"/>
          <w:sz w:val="14"/>
        </w:rPr>
        <w:t> </w:t>
      </w:r>
      <w:r>
        <w:rPr>
          <w:sz w:val="14"/>
        </w:rPr>
        <w:t>no</w:t>
      </w:r>
      <w:r>
        <w:rPr>
          <w:spacing w:val="-7"/>
          <w:sz w:val="14"/>
        </w:rPr>
        <w:t> </w:t>
      </w:r>
      <w:r>
        <w:rPr>
          <w:sz w:val="14"/>
        </w:rPr>
        <w:t>act</w:t>
      </w:r>
      <w:r>
        <w:rPr>
          <w:spacing w:val="-7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failure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6"/>
          <w:sz w:val="14"/>
        </w:rPr>
        <w:t> </w:t>
      </w:r>
      <w:r>
        <w:rPr>
          <w:sz w:val="14"/>
        </w:rPr>
        <w:t>act</w:t>
      </w:r>
      <w:r>
        <w:rPr>
          <w:spacing w:val="-7"/>
          <w:sz w:val="14"/>
        </w:rPr>
        <w:t> </w:t>
      </w:r>
      <w:r>
        <w:rPr>
          <w:sz w:val="14"/>
        </w:rPr>
        <w:t>by Suppliers</w:t>
      </w:r>
      <w:r>
        <w:rPr>
          <w:spacing w:val="-8"/>
          <w:sz w:val="14"/>
        </w:rPr>
        <w:t> </w:t>
      </w:r>
      <w:r>
        <w:rPr>
          <w:sz w:val="14"/>
        </w:rPr>
        <w:t>/</w:t>
      </w:r>
      <w:r>
        <w:rPr>
          <w:spacing w:val="-6"/>
          <w:sz w:val="14"/>
        </w:rPr>
        <w:t> </w:t>
      </w:r>
      <w:r>
        <w:rPr>
          <w:sz w:val="14"/>
        </w:rPr>
        <w:t>its</w:t>
      </w:r>
      <w:r>
        <w:rPr>
          <w:spacing w:val="-7"/>
          <w:sz w:val="14"/>
        </w:rPr>
        <w:t> </w:t>
      </w:r>
      <w:r>
        <w:rPr>
          <w:sz w:val="14"/>
        </w:rPr>
        <w:t>sub</w:t>
      </w:r>
      <w:r>
        <w:rPr>
          <w:spacing w:val="-6"/>
          <w:sz w:val="14"/>
        </w:rPr>
        <w:t> </w:t>
      </w:r>
      <w:r>
        <w:rPr>
          <w:sz w:val="14"/>
        </w:rPr>
        <w:t>contractors</w:t>
      </w:r>
      <w:r>
        <w:rPr>
          <w:spacing w:val="-7"/>
          <w:sz w:val="14"/>
        </w:rPr>
        <w:t> </w:t>
      </w:r>
      <w:r>
        <w:rPr>
          <w:sz w:val="14"/>
        </w:rPr>
        <w:t>-</w:t>
      </w:r>
      <w:r>
        <w:rPr>
          <w:spacing w:val="-8"/>
          <w:sz w:val="14"/>
        </w:rPr>
        <w:t> </w:t>
      </w:r>
      <w:r>
        <w:rPr>
          <w:sz w:val="14"/>
        </w:rPr>
        <w:t>Information,</w:t>
      </w:r>
      <w:r>
        <w:rPr>
          <w:spacing w:val="-6"/>
          <w:sz w:val="14"/>
        </w:rPr>
        <w:t> </w:t>
      </w:r>
      <w:r>
        <w:rPr>
          <w:sz w:val="14"/>
        </w:rPr>
        <w:t>which</w:t>
      </w:r>
      <w:r>
        <w:rPr>
          <w:spacing w:val="1"/>
          <w:sz w:val="14"/>
        </w:rPr>
        <w:t> </w:t>
      </w:r>
      <w:r>
        <w:rPr>
          <w:sz w:val="14"/>
        </w:rPr>
        <w:t>is</w:t>
      </w:r>
      <w:r>
        <w:rPr>
          <w:spacing w:val="-1"/>
          <w:sz w:val="14"/>
        </w:rPr>
        <w:t> </w:t>
      </w:r>
      <w:r>
        <w:rPr>
          <w:sz w:val="14"/>
        </w:rPr>
        <w:t>,</w:t>
      </w:r>
      <w:r>
        <w:rPr>
          <w:spacing w:val="-1"/>
          <w:sz w:val="14"/>
        </w:rPr>
        <w:t> </w:t>
      </w:r>
      <w:r>
        <w:rPr>
          <w:sz w:val="14"/>
        </w:rPr>
        <w:t>proved by</w:t>
      </w:r>
      <w:r>
        <w:rPr>
          <w:spacing w:val="1"/>
          <w:sz w:val="14"/>
        </w:rPr>
        <w:t> </w:t>
      </w:r>
      <w:r>
        <w:rPr>
          <w:sz w:val="14"/>
        </w:rPr>
        <w:t>written</w:t>
      </w:r>
      <w:r>
        <w:rPr>
          <w:spacing w:val="1"/>
          <w:sz w:val="14"/>
        </w:rPr>
        <w:t> </w:t>
      </w:r>
      <w:r>
        <w:rPr>
          <w:sz w:val="14"/>
        </w:rPr>
        <w:t>records</w:t>
      </w:r>
      <w:r>
        <w:rPr>
          <w:spacing w:val="-3"/>
          <w:sz w:val="14"/>
        </w:rPr>
        <w:t> </w:t>
      </w:r>
      <w:r>
        <w:rPr>
          <w:sz w:val="14"/>
        </w:rPr>
        <w:t>as</w:t>
      </w:r>
      <w:r>
        <w:rPr>
          <w:spacing w:val="-2"/>
          <w:sz w:val="14"/>
        </w:rPr>
        <w:t> </w:t>
      </w:r>
      <w:r>
        <w:rPr>
          <w:sz w:val="14"/>
        </w:rPr>
        <w:t>already</w:t>
      </w:r>
      <w:r>
        <w:rPr>
          <w:spacing w:val="-1"/>
          <w:sz w:val="14"/>
        </w:rPr>
        <w:t> </w:t>
      </w:r>
      <w:r>
        <w:rPr>
          <w:sz w:val="14"/>
        </w:rPr>
        <w:t>known</w:t>
      </w:r>
      <w:r>
        <w:rPr>
          <w:spacing w:val="-1"/>
          <w:sz w:val="14"/>
        </w:rPr>
        <w:t> </w:t>
      </w:r>
      <w:r>
        <w:rPr>
          <w:sz w:val="14"/>
        </w:rPr>
        <w:t>by</w:t>
      </w:r>
      <w:r>
        <w:rPr>
          <w:spacing w:val="1"/>
          <w:sz w:val="14"/>
        </w:rPr>
        <w:t> </w:t>
      </w:r>
      <w:r>
        <w:rPr>
          <w:sz w:val="14"/>
        </w:rPr>
        <w:t>Suppliers /</w:t>
      </w:r>
      <w:r>
        <w:rPr>
          <w:spacing w:val="-1"/>
          <w:sz w:val="14"/>
        </w:rPr>
        <w:t> </w:t>
      </w:r>
      <w:r>
        <w:rPr>
          <w:sz w:val="14"/>
        </w:rPr>
        <w:t>Its subcontractors</w:t>
      </w:r>
      <w:r>
        <w:rPr>
          <w:spacing w:val="-1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time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1"/>
          <w:sz w:val="14"/>
        </w:rPr>
        <w:t> </w:t>
      </w:r>
      <w:r>
        <w:rPr>
          <w:sz w:val="14"/>
        </w:rPr>
        <w:t>receipt.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1"/>
        </w:numPr>
        <w:tabs>
          <w:tab w:pos="298" w:val="left" w:leader="none"/>
        </w:tabs>
        <w:spacing w:line="240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Supplier shall not, without Company's prior written consent, engage in publicity related to this order, or make public use of any Identification in</w:t>
      </w:r>
      <w:r>
        <w:rPr>
          <w:spacing w:val="1"/>
          <w:sz w:val="14"/>
        </w:rPr>
        <w:t> </w:t>
      </w:r>
      <w:r>
        <w:rPr>
          <w:spacing w:val="-1"/>
          <w:sz w:val="14"/>
        </w:rPr>
        <w:t>any circumstances related to this order. "Identification" means any semblance of </w:t>
      </w:r>
      <w:r>
        <w:rPr>
          <w:sz w:val="14"/>
        </w:rPr>
        <w:t>any trade name, trademark, service mark, ins ignia, symbol, logo,</w:t>
      </w:r>
      <w:r>
        <w:rPr>
          <w:spacing w:val="1"/>
          <w:sz w:val="14"/>
        </w:rPr>
        <w:t> </w:t>
      </w:r>
      <w:r>
        <w:rPr>
          <w:sz w:val="14"/>
        </w:rPr>
        <w:t>or any other designation or drawing of company or its affiliates. Supplier shall remove or obliterate any Identification prior to any use or disposition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8"/>
          <w:sz w:val="14"/>
        </w:rPr>
        <w:t> </w:t>
      </w:r>
      <w:r>
        <w:rPr>
          <w:sz w:val="14"/>
        </w:rPr>
        <w:t>any</w:t>
      </w:r>
      <w:r>
        <w:rPr>
          <w:spacing w:val="-6"/>
          <w:sz w:val="14"/>
        </w:rPr>
        <w:t> </w:t>
      </w:r>
      <w:r>
        <w:rPr>
          <w:sz w:val="14"/>
        </w:rPr>
        <w:t>material</w:t>
      </w:r>
      <w:r>
        <w:rPr>
          <w:spacing w:val="-11"/>
          <w:sz w:val="14"/>
        </w:rPr>
        <w:t> </w:t>
      </w:r>
      <w:r>
        <w:rPr>
          <w:sz w:val="14"/>
        </w:rPr>
        <w:t>rejected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9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purchased</w:t>
      </w:r>
      <w:r>
        <w:rPr>
          <w:spacing w:val="-8"/>
          <w:sz w:val="14"/>
        </w:rPr>
        <w:t> </w:t>
      </w:r>
      <w:r>
        <w:rPr>
          <w:sz w:val="14"/>
        </w:rPr>
        <w:t>by</w:t>
      </w:r>
      <w:r>
        <w:rPr>
          <w:spacing w:val="-9"/>
          <w:sz w:val="14"/>
        </w:rPr>
        <w:t> </w:t>
      </w:r>
      <w:r>
        <w:rPr>
          <w:sz w:val="14"/>
        </w:rPr>
        <w:t>Company/Ordering</w:t>
      </w:r>
      <w:r>
        <w:rPr>
          <w:spacing w:val="-8"/>
          <w:sz w:val="14"/>
        </w:rPr>
        <w:t> </w:t>
      </w:r>
      <w:r>
        <w:rPr>
          <w:sz w:val="14"/>
        </w:rPr>
        <w:t>Company.</w:t>
      </w:r>
      <w:r>
        <w:rPr>
          <w:spacing w:val="-7"/>
          <w:sz w:val="14"/>
        </w:rPr>
        <w:t> </w:t>
      </w:r>
      <w:r>
        <w:rPr>
          <w:sz w:val="14"/>
        </w:rPr>
        <w:t>Their</w:t>
      </w:r>
      <w:r>
        <w:rPr>
          <w:spacing w:val="-9"/>
          <w:sz w:val="14"/>
        </w:rPr>
        <w:t> </w:t>
      </w:r>
      <w:r>
        <w:rPr>
          <w:sz w:val="14"/>
        </w:rPr>
        <w:t>use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7"/>
          <w:sz w:val="14"/>
        </w:rPr>
        <w:t> </w:t>
      </w:r>
      <w:r>
        <w:rPr>
          <w:sz w:val="14"/>
        </w:rPr>
        <w:t>any</w:t>
      </w:r>
      <w:r>
        <w:rPr>
          <w:spacing w:val="-5"/>
          <w:sz w:val="14"/>
        </w:rPr>
        <w:t> </w:t>
      </w:r>
      <w:r>
        <w:rPr>
          <w:sz w:val="14"/>
        </w:rPr>
        <w:t>manner</w:t>
      </w:r>
      <w:r>
        <w:rPr>
          <w:spacing w:val="-7"/>
          <w:sz w:val="14"/>
        </w:rPr>
        <w:t> </w:t>
      </w: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relation</w:t>
      </w:r>
      <w:r>
        <w:rPr>
          <w:spacing w:val="-7"/>
          <w:sz w:val="14"/>
        </w:rPr>
        <w:t> </w:t>
      </w:r>
      <w:r>
        <w:rPr>
          <w:sz w:val="14"/>
        </w:rPr>
        <w:t>to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products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3"/>
          <w:sz w:val="14"/>
        </w:rPr>
        <w:t> </w:t>
      </w:r>
      <w:r>
        <w:rPr>
          <w:sz w:val="14"/>
        </w:rPr>
        <w:t>Supplier</w:t>
      </w:r>
      <w:r>
        <w:rPr>
          <w:spacing w:val="-5"/>
          <w:sz w:val="14"/>
        </w:rPr>
        <w:t> </w:t>
      </w:r>
      <w:r>
        <w:rPr>
          <w:sz w:val="14"/>
        </w:rPr>
        <w:t>not</w:t>
      </w:r>
      <w:r>
        <w:rPr>
          <w:spacing w:val="-7"/>
          <w:sz w:val="14"/>
        </w:rPr>
        <w:t> </w:t>
      </w:r>
      <w:r>
        <w:rPr>
          <w:sz w:val="14"/>
        </w:rPr>
        <w:t>for</w:t>
      </w:r>
      <w:r>
        <w:rPr>
          <w:spacing w:val="-6"/>
          <w:sz w:val="14"/>
        </w:rPr>
        <w:t> </w:t>
      </w:r>
      <w:r>
        <w:rPr>
          <w:sz w:val="14"/>
        </w:rPr>
        <w:t>use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Company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2"/>
          <w:sz w:val="14"/>
        </w:rPr>
        <w:t> </w:t>
      </w:r>
      <w:r>
        <w:rPr>
          <w:sz w:val="14"/>
        </w:rPr>
        <w:t>be strictly</w:t>
      </w:r>
      <w:r>
        <w:rPr>
          <w:spacing w:val="-1"/>
          <w:sz w:val="14"/>
        </w:rPr>
        <w:t> </w:t>
      </w:r>
      <w:r>
        <w:rPr>
          <w:sz w:val="14"/>
        </w:rPr>
        <w:t>prohibited</w:t>
      </w:r>
      <w:r>
        <w:rPr>
          <w:spacing w:val="-3"/>
          <w:sz w:val="14"/>
        </w:rPr>
        <w:t> </w:t>
      </w:r>
      <w:r>
        <w:rPr>
          <w:sz w:val="14"/>
        </w:rPr>
        <w:t>and in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case of</w:t>
      </w:r>
      <w:r>
        <w:rPr>
          <w:spacing w:val="1"/>
          <w:sz w:val="14"/>
        </w:rPr>
        <w:t> </w:t>
      </w:r>
      <w:r>
        <w:rPr>
          <w:sz w:val="14"/>
        </w:rPr>
        <w:t>violation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this</w:t>
      </w:r>
      <w:r>
        <w:rPr>
          <w:spacing w:val="-3"/>
          <w:sz w:val="14"/>
        </w:rPr>
        <w:t> </w:t>
      </w:r>
      <w:r>
        <w:rPr>
          <w:sz w:val="14"/>
        </w:rPr>
        <w:t>condition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 liable</w:t>
      </w:r>
      <w:r>
        <w:rPr>
          <w:spacing w:val="1"/>
          <w:sz w:val="14"/>
        </w:rPr>
        <w:t> </w:t>
      </w:r>
      <w:r>
        <w:rPr>
          <w:sz w:val="14"/>
        </w:rPr>
        <w:t>to</w:t>
      </w:r>
      <w:r>
        <w:rPr>
          <w:spacing w:val="2"/>
          <w:sz w:val="14"/>
        </w:rPr>
        <w:t> </w:t>
      </w:r>
      <w:r>
        <w:rPr>
          <w:sz w:val="14"/>
        </w:rPr>
        <w:t>legal</w:t>
      </w:r>
      <w:r>
        <w:rPr>
          <w:spacing w:val="-6"/>
          <w:sz w:val="14"/>
        </w:rPr>
        <w:t> </w:t>
      </w:r>
      <w:r>
        <w:rPr>
          <w:sz w:val="14"/>
        </w:rPr>
        <w:t>action.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1"/>
        </w:numPr>
        <w:tabs>
          <w:tab w:pos="331" w:val="left" w:leader="none"/>
        </w:tabs>
        <w:spacing w:line="240" w:lineRule="auto" w:before="1" w:after="0"/>
        <w:ind w:left="107" w:right="107" w:firstLine="0"/>
        <w:jc w:val="both"/>
        <w:rPr>
          <w:sz w:val="14"/>
        </w:rPr>
      </w:pPr>
      <w:r>
        <w:rPr>
          <w:sz w:val="14"/>
        </w:rPr>
        <w:t>Upon Company's written request, "Insignia", including certain trademarks, trade names, insignia, symbols, decorative designs, or packaging</w:t>
      </w:r>
      <w:r>
        <w:rPr>
          <w:spacing w:val="1"/>
          <w:sz w:val="14"/>
        </w:rPr>
        <w:t> </w:t>
      </w:r>
      <w:r>
        <w:rPr>
          <w:sz w:val="14"/>
        </w:rPr>
        <w:t>designs of Company, will be properly affixed by Supplier. Such Insignia will not be affixed, used, or otherwise displayed on the material furnished or</w:t>
      </w:r>
      <w:r>
        <w:rPr>
          <w:spacing w:val="-47"/>
          <w:sz w:val="14"/>
        </w:rPr>
        <w:t> </w:t>
      </w:r>
      <w:r>
        <w:rPr>
          <w:sz w:val="14"/>
        </w:rPr>
        <w:t>in connection therewith without written approval of Company. Company must approve the manner in which such Insignia will be affixed in writing in</w:t>
      </w:r>
      <w:r>
        <w:rPr>
          <w:spacing w:val="-47"/>
          <w:sz w:val="14"/>
        </w:rPr>
        <w:t> </w:t>
      </w:r>
      <w:r>
        <w:rPr>
          <w:sz w:val="14"/>
        </w:rPr>
        <w:t>accordance with standards established by Company. Company shall retain all right, title and interest in any and all designs, finished artwork, and</w:t>
      </w:r>
      <w:r>
        <w:rPr>
          <w:spacing w:val="1"/>
          <w:sz w:val="14"/>
        </w:rPr>
        <w:t> </w:t>
      </w:r>
      <w:r>
        <w:rPr>
          <w:sz w:val="14"/>
        </w:rPr>
        <w:t>separations</w:t>
      </w:r>
      <w:r>
        <w:rPr>
          <w:spacing w:val="-1"/>
          <w:sz w:val="14"/>
        </w:rPr>
        <w:t> </w:t>
      </w:r>
      <w:r>
        <w:rPr>
          <w:sz w:val="14"/>
        </w:rPr>
        <w:t>furnished to</w:t>
      </w:r>
      <w:r>
        <w:rPr>
          <w:spacing w:val="3"/>
          <w:sz w:val="14"/>
        </w:rPr>
        <w:t> </w:t>
      </w:r>
      <w:r>
        <w:rPr>
          <w:sz w:val="14"/>
        </w:rPr>
        <w:t>Supplier</w:t>
      </w:r>
    </w:p>
    <w:p>
      <w:pPr>
        <w:pStyle w:val="BodyText"/>
        <w:spacing w:before="11"/>
        <w:rPr>
          <w:sz w:val="13"/>
        </w:rPr>
      </w:pPr>
    </w:p>
    <w:p>
      <w:pPr>
        <w:pStyle w:val="Heading1"/>
        <w:numPr>
          <w:ilvl w:val="0"/>
          <w:numId w:val="7"/>
        </w:numPr>
        <w:tabs>
          <w:tab w:pos="255" w:val="left" w:leader="none"/>
        </w:tabs>
        <w:spacing w:line="240" w:lineRule="auto" w:before="0" w:after="0"/>
        <w:ind w:left="254" w:right="0" w:hanging="148"/>
        <w:jc w:val="both"/>
      </w:pPr>
      <w:r>
        <w:rPr/>
        <w:t>Force</w:t>
      </w:r>
      <w:r>
        <w:rPr>
          <w:spacing w:val="-4"/>
        </w:rPr>
        <w:t> </w:t>
      </w:r>
      <w:r>
        <w:rPr/>
        <w:t>Majeure:</w:t>
      </w:r>
    </w:p>
    <w:p>
      <w:pPr>
        <w:pStyle w:val="ListParagraph"/>
        <w:numPr>
          <w:ilvl w:val="0"/>
          <w:numId w:val="13"/>
        </w:numPr>
        <w:tabs>
          <w:tab w:pos="308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pacing w:val="-1"/>
          <w:sz w:val="14"/>
        </w:rPr>
        <w:t>Neither</w:t>
      </w:r>
      <w:r>
        <w:rPr>
          <w:spacing w:val="5"/>
          <w:sz w:val="14"/>
        </w:rPr>
        <w:t> </w:t>
      </w:r>
      <w:r>
        <w:rPr>
          <w:spacing w:val="-1"/>
          <w:sz w:val="14"/>
        </w:rPr>
        <w:t>Supplier</w:t>
      </w:r>
      <w:r>
        <w:rPr>
          <w:spacing w:val="4"/>
          <w:sz w:val="14"/>
        </w:rPr>
        <w:t> </w:t>
      </w:r>
      <w:r>
        <w:rPr>
          <w:spacing w:val="-1"/>
          <w:sz w:val="14"/>
        </w:rPr>
        <w:t>nor</w:t>
      </w:r>
      <w:r>
        <w:rPr>
          <w:spacing w:val="7"/>
          <w:sz w:val="14"/>
        </w:rPr>
        <w:t> </w:t>
      </w:r>
      <w:r>
        <w:rPr>
          <w:spacing w:val="-1"/>
          <w:sz w:val="14"/>
        </w:rPr>
        <w:t>Company</w:t>
      </w:r>
      <w:r>
        <w:rPr>
          <w:spacing w:val="5"/>
          <w:sz w:val="14"/>
        </w:rPr>
        <w:t> </w:t>
      </w:r>
      <w:r>
        <w:rPr>
          <w:spacing w:val="-1"/>
          <w:sz w:val="14"/>
        </w:rPr>
        <w:t>shall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be</w:t>
      </w:r>
      <w:r>
        <w:rPr>
          <w:spacing w:val="4"/>
          <w:sz w:val="14"/>
        </w:rPr>
        <w:t> </w:t>
      </w:r>
      <w:r>
        <w:rPr>
          <w:spacing w:val="-1"/>
          <w:sz w:val="14"/>
        </w:rPr>
        <w:t>held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responsible</w:t>
      </w:r>
      <w:r>
        <w:rPr>
          <w:spacing w:val="7"/>
          <w:sz w:val="14"/>
        </w:rPr>
        <w:t> </w:t>
      </w:r>
      <w:r>
        <w:rPr>
          <w:spacing w:val="-1"/>
          <w:sz w:val="14"/>
        </w:rPr>
        <w:t>for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any</w:t>
      </w:r>
      <w:r>
        <w:rPr>
          <w:spacing w:val="2"/>
          <w:sz w:val="14"/>
        </w:rPr>
        <w:t> </w:t>
      </w:r>
      <w:r>
        <w:rPr>
          <w:spacing w:val="-1"/>
          <w:sz w:val="14"/>
        </w:rPr>
        <w:t>delay</w:t>
      </w:r>
      <w:r>
        <w:rPr>
          <w:spacing w:val="6"/>
          <w:sz w:val="14"/>
        </w:rPr>
        <w:t> </w:t>
      </w:r>
      <w:r>
        <w:rPr>
          <w:spacing w:val="-1"/>
          <w:sz w:val="14"/>
        </w:rPr>
        <w:t>or</w:t>
      </w:r>
      <w:r>
        <w:rPr>
          <w:spacing w:val="3"/>
          <w:sz w:val="14"/>
        </w:rPr>
        <w:t> </w:t>
      </w:r>
      <w:r>
        <w:rPr>
          <w:spacing w:val="-1"/>
          <w:sz w:val="14"/>
        </w:rPr>
        <w:t>failure</w:t>
      </w:r>
      <w:r>
        <w:rPr>
          <w:spacing w:val="4"/>
          <w:sz w:val="14"/>
        </w:rPr>
        <w:t> </w:t>
      </w:r>
      <w:r>
        <w:rPr>
          <w:spacing w:val="-1"/>
          <w:sz w:val="14"/>
        </w:rPr>
        <w:t>in</w:t>
      </w:r>
      <w:r>
        <w:rPr>
          <w:spacing w:val="7"/>
          <w:sz w:val="14"/>
        </w:rPr>
        <w:t> </w:t>
      </w:r>
      <w:r>
        <w:rPr>
          <w:spacing w:val="-1"/>
          <w:sz w:val="14"/>
        </w:rPr>
        <w:t>performance</w:t>
      </w:r>
      <w:r>
        <w:rPr>
          <w:spacing w:val="6"/>
          <w:sz w:val="14"/>
        </w:rPr>
        <w:t> </w:t>
      </w:r>
      <w:r>
        <w:rPr>
          <w:sz w:val="14"/>
        </w:rPr>
        <w:t>of</w:t>
      </w:r>
      <w:r>
        <w:rPr>
          <w:spacing w:val="2"/>
          <w:sz w:val="14"/>
        </w:rPr>
        <w:t> </w:t>
      </w:r>
      <w:r>
        <w:rPr>
          <w:sz w:val="14"/>
        </w:rPr>
        <w:t>any</w:t>
      </w:r>
      <w:r>
        <w:rPr>
          <w:spacing w:val="3"/>
          <w:sz w:val="14"/>
        </w:rPr>
        <w:t> </w:t>
      </w:r>
      <w:r>
        <w:rPr>
          <w:sz w:val="14"/>
        </w:rPr>
        <w:t>part</w:t>
      </w:r>
      <w:r>
        <w:rPr>
          <w:spacing w:val="3"/>
          <w:sz w:val="14"/>
        </w:rPr>
        <w:t> </w:t>
      </w:r>
      <w:r>
        <w:rPr>
          <w:sz w:val="14"/>
        </w:rPr>
        <w:t>of</w:t>
      </w:r>
      <w:r>
        <w:rPr>
          <w:spacing w:val="3"/>
          <w:sz w:val="14"/>
        </w:rPr>
        <w:t> </w:t>
      </w:r>
      <w:r>
        <w:rPr>
          <w:sz w:val="14"/>
        </w:rPr>
        <w:t>this</w:t>
      </w:r>
      <w:r>
        <w:rPr>
          <w:spacing w:val="5"/>
          <w:sz w:val="14"/>
        </w:rPr>
        <w:t> </w:t>
      </w:r>
      <w:r>
        <w:rPr>
          <w:sz w:val="14"/>
        </w:rPr>
        <w:t>order</w:t>
      </w:r>
      <w:r>
        <w:rPr>
          <w:spacing w:val="3"/>
          <w:sz w:val="14"/>
        </w:rPr>
        <w:t> </w:t>
      </w:r>
      <w:r>
        <w:rPr>
          <w:sz w:val="14"/>
        </w:rPr>
        <w:t>to</w:t>
      </w:r>
      <w:r>
        <w:rPr>
          <w:spacing w:val="6"/>
          <w:sz w:val="14"/>
        </w:rPr>
        <w:t> </w:t>
      </w:r>
      <w:r>
        <w:rPr>
          <w:sz w:val="14"/>
        </w:rPr>
        <w:t>the</w:t>
      </w:r>
      <w:r>
        <w:rPr>
          <w:spacing w:val="4"/>
          <w:sz w:val="14"/>
        </w:rPr>
        <w:t> </w:t>
      </w:r>
      <w:r>
        <w:rPr>
          <w:sz w:val="14"/>
        </w:rPr>
        <w:t>extent</w:t>
      </w:r>
      <w:r>
        <w:rPr>
          <w:spacing w:val="3"/>
          <w:sz w:val="14"/>
        </w:rPr>
        <w:t> </w:t>
      </w:r>
      <w:r>
        <w:rPr>
          <w:sz w:val="14"/>
        </w:rPr>
        <w:t>such</w:t>
      </w:r>
      <w:r>
        <w:rPr>
          <w:spacing w:val="4"/>
          <w:sz w:val="14"/>
        </w:rPr>
        <w:t> </w:t>
      </w:r>
      <w:r>
        <w:rPr>
          <w:sz w:val="14"/>
        </w:rPr>
        <w:t>dela</w:t>
      </w:r>
      <w:r>
        <w:rPr>
          <w:spacing w:val="-31"/>
          <w:sz w:val="14"/>
        </w:rPr>
        <w:t> </w:t>
      </w:r>
      <w:r>
        <w:rPr>
          <w:sz w:val="14"/>
        </w:rPr>
        <w:t>y</w:t>
      </w:r>
      <w:r>
        <w:rPr>
          <w:spacing w:val="1"/>
          <w:sz w:val="14"/>
        </w:rPr>
        <w:t> </w:t>
      </w:r>
      <w:r>
        <w:rPr>
          <w:sz w:val="14"/>
        </w:rPr>
        <w:t>or failure is caused by fire, flood, strike, civil, governmental or military authority, act of God, beyond its control and without the fault or negligence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6"/>
          <w:sz w:val="14"/>
        </w:rPr>
        <w:t> </w:t>
      </w:r>
      <w:r>
        <w:rPr>
          <w:sz w:val="14"/>
        </w:rPr>
        <w:t>delayed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non-performing</w:t>
      </w:r>
      <w:r>
        <w:rPr>
          <w:spacing w:val="-3"/>
          <w:sz w:val="14"/>
        </w:rPr>
        <w:t> </w:t>
      </w:r>
      <w:r>
        <w:rPr>
          <w:sz w:val="14"/>
        </w:rPr>
        <w:t>party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its</w:t>
      </w:r>
      <w:r>
        <w:rPr>
          <w:spacing w:val="-5"/>
          <w:sz w:val="14"/>
        </w:rPr>
        <w:t> </w:t>
      </w:r>
      <w:r>
        <w:rPr>
          <w:sz w:val="14"/>
        </w:rPr>
        <w:t>subcontractors.</w:t>
      </w:r>
      <w:r>
        <w:rPr>
          <w:spacing w:val="-3"/>
          <w:sz w:val="14"/>
        </w:rPr>
        <w:t> </w:t>
      </w:r>
      <w:r>
        <w:rPr>
          <w:sz w:val="14"/>
        </w:rPr>
        <w:t>Supplier's</w:t>
      </w:r>
      <w:r>
        <w:rPr>
          <w:spacing w:val="-8"/>
          <w:sz w:val="14"/>
        </w:rPr>
        <w:t> </w:t>
      </w:r>
      <w:r>
        <w:rPr>
          <w:sz w:val="14"/>
        </w:rPr>
        <w:t>liability</w:t>
      </w:r>
      <w:r>
        <w:rPr>
          <w:spacing w:val="-4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loss</w:t>
      </w:r>
      <w:r>
        <w:rPr>
          <w:spacing w:val="-5"/>
          <w:sz w:val="14"/>
        </w:rPr>
        <w:t> </w:t>
      </w:r>
      <w:r>
        <w:rPr>
          <w:sz w:val="14"/>
        </w:rPr>
        <w:t>or</w:t>
      </w:r>
      <w:r>
        <w:rPr>
          <w:spacing w:val="-4"/>
          <w:sz w:val="14"/>
        </w:rPr>
        <w:t> </w:t>
      </w:r>
      <w:r>
        <w:rPr>
          <w:sz w:val="14"/>
        </w:rPr>
        <w:t>damage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Company's</w:t>
      </w:r>
      <w:r>
        <w:rPr>
          <w:spacing w:val="-5"/>
          <w:sz w:val="14"/>
        </w:rPr>
        <w:t> </w:t>
      </w:r>
      <w:r>
        <w:rPr>
          <w:sz w:val="14"/>
        </w:rPr>
        <w:t>material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-3"/>
          <w:sz w:val="14"/>
        </w:rPr>
        <w:t> </w:t>
      </w:r>
      <w:r>
        <w:rPr>
          <w:sz w:val="14"/>
        </w:rPr>
        <w:t>Supplier's</w:t>
      </w:r>
      <w:r>
        <w:rPr>
          <w:spacing w:val="-6"/>
          <w:sz w:val="14"/>
        </w:rPr>
        <w:t> </w:t>
      </w:r>
      <w:r>
        <w:rPr>
          <w:sz w:val="14"/>
        </w:rPr>
        <w:t>possession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control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4"/>
          <w:sz w:val="14"/>
        </w:rPr>
        <w:t> </w:t>
      </w:r>
      <w:r>
        <w:rPr>
          <w:sz w:val="14"/>
        </w:rPr>
        <w:t>not</w:t>
      </w:r>
      <w:r>
        <w:rPr>
          <w:spacing w:val="1"/>
          <w:sz w:val="14"/>
        </w:rPr>
        <w:t> </w:t>
      </w:r>
      <w:r>
        <w:rPr>
          <w:sz w:val="14"/>
        </w:rPr>
        <w:t>be</w:t>
      </w:r>
      <w:r>
        <w:rPr>
          <w:spacing w:val="1"/>
          <w:sz w:val="14"/>
        </w:rPr>
        <w:t> </w:t>
      </w:r>
      <w:r>
        <w:rPr>
          <w:sz w:val="14"/>
        </w:rPr>
        <w:t>modified by</w:t>
      </w:r>
      <w:r>
        <w:rPr>
          <w:spacing w:val="-1"/>
          <w:sz w:val="14"/>
        </w:rPr>
        <w:t> </w:t>
      </w:r>
      <w:r>
        <w:rPr>
          <w:sz w:val="14"/>
        </w:rPr>
        <w:t>this clause.</w:t>
      </w:r>
    </w:p>
    <w:p>
      <w:pPr>
        <w:pStyle w:val="BodyText"/>
        <w:spacing w:before="11"/>
        <w:rPr>
          <w:sz w:val="13"/>
        </w:rPr>
      </w:pPr>
    </w:p>
    <w:p>
      <w:pPr>
        <w:pStyle w:val="ListParagraph"/>
        <w:numPr>
          <w:ilvl w:val="0"/>
          <w:numId w:val="13"/>
        </w:numPr>
        <w:tabs>
          <w:tab w:pos="322" w:val="left" w:leader="none"/>
        </w:tabs>
        <w:spacing w:line="240" w:lineRule="auto" w:before="0" w:after="0"/>
        <w:ind w:left="107" w:right="106" w:firstLine="0"/>
        <w:jc w:val="both"/>
        <w:rPr>
          <w:sz w:val="14"/>
        </w:rPr>
      </w:pPr>
      <w:r>
        <w:rPr>
          <w:sz w:val="14"/>
        </w:rPr>
        <w:t>In the event such delay or non-performance continues for a period of at least sixty (60) days, the non-defaulting party may terminate, at no</w:t>
      </w:r>
      <w:r>
        <w:rPr>
          <w:spacing w:val="1"/>
          <w:sz w:val="14"/>
        </w:rPr>
        <w:t> </w:t>
      </w:r>
      <w:r>
        <w:rPr>
          <w:sz w:val="14"/>
        </w:rPr>
        <w:t>charge,</w:t>
      </w:r>
      <w:r>
        <w:rPr>
          <w:spacing w:val="-3"/>
          <w:sz w:val="14"/>
        </w:rPr>
        <w:t> </w:t>
      </w:r>
      <w:r>
        <w:rPr>
          <w:sz w:val="14"/>
        </w:rPr>
        <w:t>this Order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2"/>
          <w:sz w:val="14"/>
        </w:rPr>
        <w:t> </w:t>
      </w:r>
      <w:r>
        <w:rPr>
          <w:sz w:val="14"/>
        </w:rPr>
        <w:t>giving</w:t>
      </w:r>
      <w:r>
        <w:rPr>
          <w:spacing w:val="-2"/>
          <w:sz w:val="14"/>
        </w:rPr>
        <w:t> </w:t>
      </w:r>
      <w:r>
        <w:rPr>
          <w:sz w:val="14"/>
        </w:rPr>
        <w:t>notice</w:t>
      </w:r>
      <w:r>
        <w:rPr>
          <w:spacing w:val="2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that</w:t>
      </w:r>
      <w:r>
        <w:rPr>
          <w:spacing w:val="1"/>
          <w:sz w:val="14"/>
        </w:rPr>
        <w:t> </w:t>
      </w:r>
      <w:r>
        <w:rPr>
          <w:sz w:val="14"/>
        </w:rPr>
        <w:t>effect.</w:t>
      </w:r>
    </w:p>
    <w:p>
      <w:pPr>
        <w:pStyle w:val="BodyText"/>
        <w:rPr>
          <w:sz w:val="20"/>
        </w:rPr>
      </w:pPr>
    </w:p>
    <w:p>
      <w:pPr>
        <w:tabs>
          <w:tab w:pos="9597" w:val="left" w:leader="none"/>
        </w:tabs>
        <w:spacing w:before="56"/>
        <w:ind w:left="107" w:right="0" w:firstLine="0"/>
        <w:jc w:val="left"/>
        <w:rPr>
          <w:rFonts w:ascii="Calibri"/>
          <w:b/>
          <w:sz w:val="22"/>
        </w:rPr>
      </w:pP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2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/>
        <w:pict>
          <v:group style="position:absolute;margin-left:24pt;margin-top:23.999977pt;width:547.450pt;height:794.2pt;mso-position-horizontal-relative:page;mso-position-vertical-relative:page;z-index:-27812864" id="docshapegroup73" coordorigin="480,480" coordsize="10949,15884">
            <v:rect style="position:absolute;left:708;top:15691;width:10586;height:120" id="docshape74" filled="true" fillcolor="#000000" stroked="false">
              <v:fill type="solid"/>
            </v:rect>
            <v:shape style="position:absolute;left:480;top:480;width:118;height:118" id="docshape75" coordorigin="480,480" coordsize="118,118" path="m598,480l509,480,480,480,480,509,480,598,509,598,509,509,598,509,598,480xe" filled="true" fillcolor="#c0c0c0" stroked="false">
              <v:path arrowok="t"/>
              <v:fill type="solid"/>
            </v:shape>
            <v:shape style="position:absolute;left:508;top:508;width:89;height:89" id="docshape76" coordorigin="509,509" coordsize="89,89" path="m598,509l569,509,509,509,509,569,509,598,569,598,569,569,598,569,598,509xe" filled="true" fillcolor="#5f5f5f" stroked="false">
              <v:path arrowok="t"/>
              <v:fill type="solid"/>
            </v:shape>
            <v:rect style="position:absolute;left:568;top:568;width:29;height:29" id="docshape77" filled="true" fillcolor="#000000" stroked="false">
              <v:fill type="solid"/>
            </v:rect>
            <v:rect style="position:absolute;left:597;top:480;width:10714;height:29" id="docshape78" filled="true" fillcolor="#c0c0c0" stroked="false">
              <v:fill type="solid"/>
            </v:rect>
            <v:rect style="position:absolute;left:597;top:508;width:10714;height:60" id="docshape79" filled="true" fillcolor="#5f5f5f" stroked="false">
              <v:fill type="solid"/>
            </v:rect>
            <v:shape style="position:absolute;left:597;top:480;width:10832;height:118" id="docshape80" coordorigin="598,480" coordsize="10832,118" path="m11311,569l598,569,598,598,11311,598,11311,569xm11429,480l11400,480,11400,598,11429,598,11429,480xe" filled="true" fillcolor="#000000" stroked="false">
              <v:path arrowok="t"/>
              <v:fill type="solid"/>
            </v:shape>
            <v:rect style="position:absolute;left:11310;top:480;width:119;height:29" id="docshape81" filled="true" fillcolor="#c0c0c0" stroked="false">
              <v:fill type="solid"/>
            </v:rect>
            <v:shape style="position:absolute;left:11310;top:508;width:89;height:89" id="docshape82" coordorigin="11311,509" coordsize="89,89" path="m11400,509l11340,509,11311,509,11311,569,11340,569,11340,598,11400,598,11400,569,11400,509xe" filled="true" fillcolor="#5f5f5f" stroked="false">
              <v:path arrowok="t"/>
              <v:fill type="solid"/>
            </v:shape>
            <v:rect style="position:absolute;left:11310;top:568;width:29;height:29" id="docshape83" filled="true" fillcolor="#c0c0c0" stroked="false">
              <v:fill type="solid"/>
            </v:rect>
            <v:rect style="position:absolute;left:11310;top:568;width:29;height:29" id="docshape84" filled="true" fillcolor="#000000" stroked="false">
              <v:fill type="solid"/>
            </v:rect>
            <v:rect style="position:absolute;left:480;top:597;width:29;height:15648" id="docshape85" filled="true" fillcolor="#c0c0c0" stroked="false">
              <v:fill type="solid"/>
            </v:rect>
            <v:rect style="position:absolute;left:508;top:597;width:60;height:15648" id="docshape86" filled="true" fillcolor="#5f5f5f" stroked="false">
              <v:fill type="solid"/>
            </v:rect>
            <v:shape style="position:absolute;left:568;top:597;width:10861;height:15648" id="docshape87" coordorigin="569,598" coordsize="10861,15648" path="m598,598l569,598,569,16246,598,16246,598,598xm11429,598l11400,598,11400,16246,11429,16246,11429,598xe" filled="true" fillcolor="#000000" stroked="false">
              <v:path arrowok="t"/>
              <v:fill type="solid"/>
            </v:shape>
            <v:rect style="position:absolute;left:11339;top:597;width:60;height:15648" id="docshape88" filled="true" fillcolor="#5f5f5f" stroked="false">
              <v:fill type="solid"/>
            </v:rect>
            <v:shape style="position:absolute;left:480;top:597;width:10860;height:15766" id="docshape89" coordorigin="480,598" coordsize="10860,15766" path="m509,16246l480,16246,480,16363,509,16363,509,16246xm11340,598l11311,598,11311,16246,11340,16246,11340,598xe" filled="true" fillcolor="#c0c0c0" stroked="false">
              <v:path arrowok="t"/>
              <v:fill type="solid"/>
            </v:shape>
            <v:rect style="position:absolute;left:480;top:16334;width:118;height:29" id="docshape90" filled="true" fillcolor="#000000" stroked="false">
              <v:fill type="solid"/>
            </v:rect>
            <v:shape style="position:absolute;left:508;top:16245;width:89;height:89" id="docshape91" coordorigin="509,16246" coordsize="89,89" path="m598,16274l569,16274,569,16246,509,16246,509,16274,509,16334,569,16334,598,16334,598,16274xe" filled="true" fillcolor="#5f5f5f" stroked="false">
              <v:path arrowok="t"/>
              <v:fill type="solid"/>
            </v:shape>
            <v:rect style="position:absolute;left:568;top:16245;width:29;height:29" id="docshape92" filled="true" fillcolor="#000000" stroked="false">
              <v:fill type="solid"/>
            </v:rect>
            <v:rect style="position:absolute;left:568;top:16245;width:29;height:29" id="docshape93" filled="true" fillcolor="#c0c0c0" stroked="false">
              <v:fill type="solid"/>
            </v:rect>
            <v:rect style="position:absolute;left:597;top:16334;width:10714;height:29" id="docshape94" filled="true" fillcolor="#000000" stroked="false">
              <v:fill type="solid"/>
            </v:rect>
            <v:rect style="position:absolute;left:597;top:16274;width:10714;height:60" id="docshape95" filled="true" fillcolor="#5f5f5f" stroked="false">
              <v:fill type="solid"/>
            </v:rect>
            <v:rect style="position:absolute;left:597;top:16245;width:10714;height:29" id="docshape96" filled="true" fillcolor="#c0c0c0" stroked="false">
              <v:fill type="solid"/>
            </v:rect>
            <v:shape style="position:absolute;left:11310;top:16245;width:119;height:118" id="docshape97" coordorigin="11311,16246" coordsize="119,118" path="m11429,16246l11400,16246,11400,16334,11311,16334,11311,16363,11400,16363,11429,16363,11429,16334,11429,16246xe" filled="true" fillcolor="#000000" stroked="false">
              <v:path arrowok="t"/>
              <v:fill type="solid"/>
            </v:shape>
            <v:shape style="position:absolute;left:11310;top:16245;width:89;height:89" id="docshape98" coordorigin="11311,16246" coordsize="89,89" path="m11400,16246l11340,16246,11340,16274,11311,16274,11311,16334,11340,16334,11400,16334,11400,16274,11400,16246xe" filled="true" fillcolor="#5f5f5f" stroked="false">
              <v:path arrowok="t"/>
              <v:fill type="solid"/>
            </v:shape>
            <v:rect style="position:absolute;left:11310;top:16245;width:29;height:29" id="docshape99" filled="true" fillcolor="#c0c0c0" stroked="false">
              <v:fill type="solid"/>
            </v:rect>
            <w10:wrap type="none"/>
          </v:group>
        </w:pict>
      </w: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7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2"/>
        <w:rPr>
          <w:rFonts w:ascii="Calibri"/>
          <w:b/>
          <w:sz w:val="7"/>
        </w:rPr>
      </w:pPr>
    </w:p>
    <w:p>
      <w:pPr>
        <w:pStyle w:val="Heading1"/>
        <w:numPr>
          <w:ilvl w:val="0"/>
          <w:numId w:val="7"/>
        </w:numPr>
        <w:tabs>
          <w:tab w:pos="255" w:val="left" w:leader="none"/>
        </w:tabs>
        <w:spacing w:line="240" w:lineRule="auto" w:before="99" w:after="0"/>
        <w:ind w:left="254" w:right="0" w:hanging="148"/>
        <w:jc w:val="both"/>
      </w:pPr>
      <w:r>
        <w:rPr/>
        <w:t>Termination:</w:t>
      </w:r>
    </w:p>
    <w:p>
      <w:pPr>
        <w:pStyle w:val="ListParagraph"/>
        <w:numPr>
          <w:ilvl w:val="0"/>
          <w:numId w:val="14"/>
        </w:numPr>
        <w:tabs>
          <w:tab w:pos="305" w:val="left" w:leader="none"/>
        </w:tabs>
        <w:spacing w:line="240" w:lineRule="auto" w:before="0" w:after="0"/>
        <w:ind w:left="107" w:right="102" w:firstLine="0"/>
        <w:jc w:val="both"/>
        <w:rPr>
          <w:sz w:val="14"/>
        </w:rPr>
      </w:pPr>
      <w:r>
        <w:rPr>
          <w:sz w:val="14"/>
        </w:rPr>
        <w:t>Each of the parties hereto not in breach of this order may, upon its election, and in addition to any other legal remedies that it may have, cancel</w:t>
      </w:r>
      <w:r>
        <w:rPr>
          <w:spacing w:val="1"/>
          <w:sz w:val="14"/>
        </w:rPr>
        <w:t> </w:t>
      </w:r>
      <w:r>
        <w:rPr>
          <w:sz w:val="14"/>
        </w:rPr>
        <w:t>and terminate this order without compensation, in the event of breach by the other party hereto of any provision of this order if such breach is not</w:t>
      </w:r>
      <w:r>
        <w:rPr>
          <w:spacing w:val="1"/>
          <w:sz w:val="14"/>
        </w:rPr>
        <w:t> </w:t>
      </w:r>
      <w:r>
        <w:rPr>
          <w:sz w:val="14"/>
        </w:rPr>
        <w:t>remedied by the other party with in three(3) months after the notice requiring the same to be remedied is given to such party by any means of</w:t>
      </w:r>
      <w:r>
        <w:rPr>
          <w:spacing w:val="1"/>
          <w:sz w:val="14"/>
        </w:rPr>
        <w:t> </w:t>
      </w:r>
      <w:r>
        <w:rPr>
          <w:sz w:val="14"/>
        </w:rPr>
        <w:t>communication enabling the exact date of reception to be determined. The provisions of the order that by their nature are intended to survive shall</w:t>
      </w:r>
      <w:r>
        <w:rPr>
          <w:spacing w:val="1"/>
          <w:sz w:val="14"/>
        </w:rPr>
        <w:t> </w:t>
      </w:r>
      <w:r>
        <w:rPr>
          <w:sz w:val="14"/>
        </w:rPr>
        <w:t>survive</w:t>
      </w:r>
      <w:r>
        <w:rPr>
          <w:spacing w:val="1"/>
          <w:sz w:val="14"/>
        </w:rPr>
        <w:t> </w:t>
      </w:r>
      <w:r>
        <w:rPr>
          <w:sz w:val="14"/>
        </w:rPr>
        <w:t>following</w:t>
      </w:r>
      <w:r>
        <w:rPr>
          <w:spacing w:val="-2"/>
          <w:sz w:val="14"/>
        </w:rPr>
        <w:t> </w:t>
      </w:r>
      <w:r>
        <w:rPr>
          <w:sz w:val="14"/>
        </w:rPr>
        <w:t>expiry or termination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this</w:t>
      </w:r>
      <w:r>
        <w:rPr>
          <w:spacing w:val="-3"/>
          <w:sz w:val="14"/>
        </w:rPr>
        <w:t> </w:t>
      </w:r>
      <w:r>
        <w:rPr>
          <w:sz w:val="14"/>
        </w:rPr>
        <w:t>order</w:t>
      </w:r>
      <w:r>
        <w:rPr>
          <w:spacing w:val="1"/>
          <w:sz w:val="14"/>
        </w:rPr>
        <w:t> </w:t>
      </w:r>
      <w:r>
        <w:rPr>
          <w:sz w:val="14"/>
        </w:rPr>
        <w:t>including</w:t>
      </w:r>
      <w:r>
        <w:rPr>
          <w:spacing w:val="-2"/>
          <w:sz w:val="14"/>
        </w:rPr>
        <w:t> </w:t>
      </w:r>
      <w:r>
        <w:rPr>
          <w:sz w:val="14"/>
        </w:rPr>
        <w:t>not limited</w:t>
      </w:r>
      <w:r>
        <w:rPr>
          <w:spacing w:val="-2"/>
          <w:sz w:val="14"/>
        </w:rPr>
        <w:t> </w:t>
      </w:r>
      <w:r>
        <w:rPr>
          <w:sz w:val="14"/>
        </w:rPr>
        <w:t>to:</w:t>
      </w:r>
    </w:p>
    <w:p>
      <w:pPr>
        <w:pStyle w:val="BodyText"/>
        <w:spacing w:before="12"/>
        <w:rPr>
          <w:sz w:val="13"/>
        </w:rPr>
      </w:pPr>
    </w:p>
    <w:p>
      <w:pPr>
        <w:pStyle w:val="ListParagraph"/>
        <w:numPr>
          <w:ilvl w:val="0"/>
          <w:numId w:val="15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warranty</w:t>
      </w:r>
      <w:r>
        <w:rPr>
          <w:spacing w:val="-3"/>
          <w:sz w:val="14"/>
        </w:rPr>
        <w:t> </w:t>
      </w:r>
      <w:r>
        <w:rPr>
          <w:sz w:val="14"/>
        </w:rPr>
        <w:t>&amp;</w:t>
      </w:r>
      <w:r>
        <w:rPr>
          <w:spacing w:val="-5"/>
          <w:sz w:val="14"/>
        </w:rPr>
        <w:t> </w:t>
      </w:r>
      <w:r>
        <w:rPr>
          <w:sz w:val="14"/>
        </w:rPr>
        <w:t>replacement</w:t>
      </w:r>
      <w:r>
        <w:rPr>
          <w:spacing w:val="-1"/>
          <w:sz w:val="14"/>
        </w:rPr>
        <w:t> </w:t>
      </w:r>
      <w:r>
        <w:rPr>
          <w:sz w:val="14"/>
        </w:rPr>
        <w:t>parts</w:t>
      </w:r>
      <w:r>
        <w:rPr>
          <w:spacing w:val="-5"/>
          <w:sz w:val="14"/>
        </w:rPr>
        <w:t> </w:t>
      </w:r>
      <w:r>
        <w:rPr>
          <w:sz w:val="14"/>
        </w:rPr>
        <w:t>as</w:t>
      </w:r>
      <w:r>
        <w:rPr>
          <w:spacing w:val="-3"/>
          <w:sz w:val="14"/>
        </w:rPr>
        <w:t> </w:t>
      </w:r>
      <w:r>
        <w:rPr>
          <w:sz w:val="14"/>
        </w:rPr>
        <w:t>set</w:t>
      </w:r>
      <w:r>
        <w:rPr>
          <w:spacing w:val="-1"/>
          <w:sz w:val="14"/>
        </w:rPr>
        <w:t> </w:t>
      </w:r>
      <w:r>
        <w:rPr>
          <w:sz w:val="14"/>
        </w:rPr>
        <w:t>forth</w:t>
      </w:r>
      <w:r>
        <w:rPr>
          <w:spacing w:val="1"/>
          <w:sz w:val="14"/>
        </w:rPr>
        <w:t> </w:t>
      </w:r>
      <w:r>
        <w:rPr>
          <w:sz w:val="14"/>
        </w:rPr>
        <w:t>in</w:t>
      </w:r>
      <w:r>
        <w:rPr>
          <w:spacing w:val="-4"/>
          <w:sz w:val="14"/>
        </w:rPr>
        <w:t> </w:t>
      </w:r>
      <w:r>
        <w:rPr>
          <w:sz w:val="14"/>
        </w:rPr>
        <w:t>clause</w:t>
      </w:r>
      <w:r>
        <w:rPr>
          <w:spacing w:val="-4"/>
          <w:sz w:val="14"/>
        </w:rPr>
        <w:t> </w:t>
      </w:r>
      <w:r>
        <w:rPr>
          <w:sz w:val="14"/>
        </w:rPr>
        <w:t>3,</w:t>
      </w:r>
    </w:p>
    <w:p>
      <w:pPr>
        <w:pStyle w:val="ListParagraph"/>
        <w:numPr>
          <w:ilvl w:val="0"/>
          <w:numId w:val="15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Special</w:t>
      </w:r>
      <w:r>
        <w:rPr>
          <w:spacing w:val="-5"/>
          <w:sz w:val="14"/>
        </w:rPr>
        <w:t> </w:t>
      </w:r>
      <w:r>
        <w:rPr>
          <w:sz w:val="14"/>
        </w:rPr>
        <w:t>conditions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contract/PO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2"/>
          <w:sz w:val="14"/>
        </w:rPr>
        <w:t> </w:t>
      </w:r>
      <w:r>
        <w:rPr>
          <w:sz w:val="14"/>
        </w:rPr>
        <w:t>set</w:t>
      </w:r>
      <w:r>
        <w:rPr>
          <w:spacing w:val="-3"/>
          <w:sz w:val="14"/>
        </w:rPr>
        <w:t> </w:t>
      </w:r>
      <w:r>
        <w:rPr>
          <w:sz w:val="14"/>
        </w:rPr>
        <w:t>forth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Annexure</w:t>
      </w:r>
      <w:r>
        <w:rPr>
          <w:spacing w:val="-4"/>
          <w:sz w:val="14"/>
        </w:rPr>
        <w:t> </w:t>
      </w:r>
      <w:r>
        <w:rPr>
          <w:sz w:val="14"/>
        </w:rPr>
        <w:t>1,</w:t>
      </w:r>
    </w:p>
    <w:p>
      <w:pPr>
        <w:pStyle w:val="ListParagraph"/>
        <w:numPr>
          <w:ilvl w:val="0"/>
          <w:numId w:val="15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Satisfactory</w:t>
      </w:r>
      <w:r>
        <w:rPr>
          <w:spacing w:val="-3"/>
          <w:sz w:val="14"/>
        </w:rPr>
        <w:t> </w:t>
      </w:r>
      <w:r>
        <w:rPr>
          <w:sz w:val="14"/>
        </w:rPr>
        <w:t>indemnification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claims,</w:t>
      </w:r>
      <w:r>
        <w:rPr>
          <w:spacing w:val="-3"/>
          <w:sz w:val="14"/>
        </w:rPr>
        <w:t> </w:t>
      </w:r>
      <w:r>
        <w:rPr>
          <w:sz w:val="14"/>
        </w:rPr>
        <w:t>if</w:t>
      </w:r>
      <w:r>
        <w:rPr>
          <w:spacing w:val="-3"/>
          <w:sz w:val="14"/>
        </w:rPr>
        <w:t> </w:t>
      </w:r>
      <w:r>
        <w:rPr>
          <w:sz w:val="14"/>
        </w:rPr>
        <w:t>any</w:t>
      </w:r>
      <w:r>
        <w:rPr>
          <w:spacing w:val="-3"/>
          <w:sz w:val="14"/>
        </w:rPr>
        <w:t> </w:t>
      </w:r>
      <w:r>
        <w:rPr>
          <w:sz w:val="14"/>
        </w:rPr>
        <w:t>raised</w:t>
      </w:r>
      <w:r>
        <w:rPr>
          <w:spacing w:val="-3"/>
          <w:sz w:val="14"/>
        </w:rPr>
        <w:t> </w:t>
      </w:r>
      <w:r>
        <w:rPr>
          <w:sz w:val="14"/>
        </w:rPr>
        <w:t>on</w:t>
      </w:r>
      <w:r>
        <w:rPr>
          <w:spacing w:val="-2"/>
          <w:sz w:val="14"/>
        </w:rPr>
        <w:t> </w:t>
      </w:r>
      <w:r>
        <w:rPr>
          <w:sz w:val="14"/>
        </w:rPr>
        <w:t>products</w:t>
      </w:r>
      <w:r>
        <w:rPr>
          <w:spacing w:val="-5"/>
          <w:sz w:val="14"/>
        </w:rPr>
        <w:t> </w:t>
      </w:r>
      <w:r>
        <w:rPr>
          <w:sz w:val="14"/>
        </w:rPr>
        <w:t>supplied</w:t>
      </w:r>
      <w:r>
        <w:rPr>
          <w:spacing w:val="-3"/>
          <w:sz w:val="14"/>
        </w:rPr>
        <w:t> </w:t>
      </w:r>
      <w:r>
        <w:rPr>
          <w:sz w:val="14"/>
        </w:rPr>
        <w:t>by</w:t>
      </w:r>
      <w:r>
        <w:rPr>
          <w:spacing w:val="-3"/>
          <w:sz w:val="14"/>
        </w:rPr>
        <w:t> </w:t>
      </w:r>
      <w:r>
        <w:rPr>
          <w:sz w:val="14"/>
        </w:rPr>
        <w:t>the Supplier,</w:t>
      </w:r>
    </w:p>
    <w:p>
      <w:pPr>
        <w:pStyle w:val="ListParagraph"/>
        <w:numPr>
          <w:ilvl w:val="0"/>
          <w:numId w:val="15"/>
        </w:numPr>
        <w:tabs>
          <w:tab w:pos="296" w:val="left" w:leader="none"/>
        </w:tabs>
        <w:spacing w:line="240" w:lineRule="auto" w:before="1" w:after="0"/>
        <w:ind w:left="295" w:right="0" w:hanging="189"/>
        <w:jc w:val="left"/>
        <w:rPr>
          <w:sz w:val="14"/>
        </w:rPr>
      </w:pP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matters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Intellectual</w:t>
      </w:r>
      <w:r>
        <w:rPr>
          <w:spacing w:val="-5"/>
          <w:sz w:val="14"/>
        </w:rPr>
        <w:t> </w:t>
      </w:r>
      <w:r>
        <w:rPr>
          <w:sz w:val="14"/>
        </w:rPr>
        <w:t>Property</w:t>
      </w:r>
      <w:r>
        <w:rPr>
          <w:spacing w:val="-5"/>
          <w:sz w:val="14"/>
        </w:rPr>
        <w:t> </w:t>
      </w:r>
      <w:r>
        <w:rPr>
          <w:sz w:val="14"/>
        </w:rPr>
        <w:t>Rights</w:t>
      </w:r>
      <w:r>
        <w:rPr>
          <w:spacing w:val="-3"/>
          <w:sz w:val="14"/>
        </w:rPr>
        <w:t> </w:t>
      </w:r>
      <w:r>
        <w:rPr>
          <w:sz w:val="14"/>
        </w:rPr>
        <w:t>set</w:t>
      </w:r>
      <w:r>
        <w:rPr>
          <w:spacing w:val="-3"/>
          <w:sz w:val="14"/>
        </w:rPr>
        <w:t> </w:t>
      </w:r>
      <w:r>
        <w:rPr>
          <w:sz w:val="14"/>
        </w:rPr>
        <w:t>forth</w:t>
      </w:r>
      <w:r>
        <w:rPr>
          <w:spacing w:val="-2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clause</w:t>
      </w:r>
      <w:r>
        <w:rPr>
          <w:spacing w:val="-1"/>
          <w:sz w:val="14"/>
        </w:rPr>
        <w:t> </w:t>
      </w:r>
      <w:r>
        <w:rPr>
          <w:sz w:val="14"/>
        </w:rPr>
        <w:t>6,</w:t>
      </w:r>
    </w:p>
    <w:p>
      <w:pPr>
        <w:pStyle w:val="ListParagraph"/>
        <w:numPr>
          <w:ilvl w:val="0"/>
          <w:numId w:val="15"/>
        </w:numPr>
        <w:tabs>
          <w:tab w:pos="298" w:val="left" w:leader="none"/>
        </w:tabs>
        <w:spacing w:line="240" w:lineRule="auto" w:before="0" w:after="0"/>
        <w:ind w:left="107" w:right="106" w:firstLine="0"/>
        <w:jc w:val="left"/>
        <w:rPr>
          <w:sz w:val="14"/>
        </w:rPr>
      </w:pPr>
      <w:r>
        <w:rPr>
          <w:sz w:val="14"/>
        </w:rPr>
        <w:t>Not to sell the products to any other party using the information provided by the company as set in clause 6(b) and observe confidentiality as set</w:t>
      </w:r>
      <w:r>
        <w:rPr>
          <w:spacing w:val="-47"/>
          <w:sz w:val="14"/>
        </w:rPr>
        <w:t> </w:t>
      </w:r>
      <w:r>
        <w:rPr>
          <w:sz w:val="14"/>
        </w:rPr>
        <w:t>forth in</w:t>
      </w:r>
      <w:r>
        <w:rPr>
          <w:spacing w:val="1"/>
          <w:sz w:val="14"/>
        </w:rPr>
        <w:t> </w:t>
      </w:r>
      <w:r>
        <w:rPr>
          <w:sz w:val="14"/>
        </w:rPr>
        <w:t>clause</w:t>
      </w:r>
      <w:r>
        <w:rPr>
          <w:spacing w:val="2"/>
          <w:sz w:val="14"/>
        </w:rPr>
        <w:t> </w:t>
      </w:r>
      <w:r>
        <w:rPr>
          <w:sz w:val="14"/>
        </w:rPr>
        <w:t>7,</w:t>
      </w:r>
    </w:p>
    <w:p>
      <w:pPr>
        <w:pStyle w:val="ListParagraph"/>
        <w:numPr>
          <w:ilvl w:val="0"/>
          <w:numId w:val="15"/>
        </w:numPr>
        <w:tabs>
          <w:tab w:pos="296" w:val="left" w:leader="none"/>
        </w:tabs>
        <w:spacing w:line="240" w:lineRule="auto" w:before="0" w:after="0"/>
        <w:ind w:left="295" w:right="0" w:hanging="189"/>
        <w:jc w:val="left"/>
        <w:rPr>
          <w:sz w:val="14"/>
        </w:rPr>
      </w:pPr>
      <w:r>
        <w:rPr>
          <w:sz w:val="14"/>
        </w:rPr>
        <w:t>Supply</w:t>
      </w:r>
      <w:r>
        <w:rPr>
          <w:spacing w:val="-5"/>
          <w:sz w:val="14"/>
        </w:rPr>
        <w:t> </w:t>
      </w:r>
      <w:r>
        <w:rPr>
          <w:sz w:val="14"/>
        </w:rPr>
        <w:t>the balance products</w:t>
      </w:r>
      <w:r>
        <w:rPr>
          <w:spacing w:val="-2"/>
          <w:sz w:val="14"/>
        </w:rPr>
        <w:t> </w:t>
      </w:r>
      <w:r>
        <w:rPr>
          <w:sz w:val="14"/>
        </w:rPr>
        <w:t>under</w:t>
      </w:r>
      <w:r>
        <w:rPr>
          <w:spacing w:val="-3"/>
          <w:sz w:val="14"/>
        </w:rPr>
        <w:t> </w:t>
      </w:r>
      <w:r>
        <w:rPr>
          <w:sz w:val="14"/>
        </w:rPr>
        <w:t>this</w:t>
      </w:r>
      <w:r>
        <w:rPr>
          <w:spacing w:val="-4"/>
          <w:sz w:val="14"/>
        </w:rPr>
        <w:t> </w:t>
      </w:r>
      <w:r>
        <w:rPr>
          <w:sz w:val="14"/>
        </w:rPr>
        <w:t>agreement</w:t>
      </w:r>
      <w:r>
        <w:rPr>
          <w:spacing w:val="-1"/>
          <w:sz w:val="14"/>
        </w:rPr>
        <w:t> </w:t>
      </w:r>
      <w:r>
        <w:rPr>
          <w:sz w:val="14"/>
        </w:rPr>
        <w:t>/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3"/>
          <w:sz w:val="14"/>
        </w:rPr>
        <w:t> </w:t>
      </w:r>
      <w:r>
        <w:rPr>
          <w:sz w:val="14"/>
        </w:rPr>
        <w:t>Order</w:t>
      </w:r>
      <w:r>
        <w:rPr>
          <w:spacing w:val="-3"/>
          <w:sz w:val="14"/>
        </w:rPr>
        <w:t> </w:t>
      </w:r>
      <w:r>
        <w:rPr>
          <w:sz w:val="14"/>
        </w:rPr>
        <w:t>on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date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termination</w:t>
      </w:r>
      <w:r>
        <w:rPr>
          <w:spacing w:val="-1"/>
          <w:sz w:val="14"/>
        </w:rPr>
        <w:t> </w:t>
      </w:r>
      <w:r>
        <w:rPr>
          <w:sz w:val="14"/>
        </w:rPr>
        <w:t>/</w:t>
      </w:r>
      <w:r>
        <w:rPr>
          <w:spacing w:val="-5"/>
          <w:sz w:val="14"/>
        </w:rPr>
        <w:t> </w:t>
      </w:r>
      <w:r>
        <w:rPr>
          <w:sz w:val="14"/>
        </w:rPr>
        <w:t>expiry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agreement.</w:t>
      </w:r>
    </w:p>
    <w:p>
      <w:pPr>
        <w:pStyle w:val="ListParagraph"/>
        <w:numPr>
          <w:ilvl w:val="0"/>
          <w:numId w:val="14"/>
        </w:numPr>
        <w:tabs>
          <w:tab w:pos="312" w:val="left" w:leader="none"/>
        </w:tabs>
        <w:spacing w:line="237" w:lineRule="auto" w:before="2" w:after="0"/>
        <w:ind w:left="107" w:right="110" w:firstLine="0"/>
        <w:jc w:val="left"/>
        <w:rPr>
          <w:sz w:val="14"/>
        </w:rPr>
      </w:pPr>
      <w:r>
        <w:rPr>
          <w:sz w:val="14"/>
        </w:rPr>
        <w:t>On the</w:t>
      </w:r>
      <w:r>
        <w:rPr>
          <w:spacing w:val="4"/>
          <w:sz w:val="14"/>
        </w:rPr>
        <w:t> </w:t>
      </w:r>
      <w:r>
        <w:rPr>
          <w:sz w:val="14"/>
        </w:rPr>
        <w:t>part</w:t>
      </w:r>
      <w:r>
        <w:rPr>
          <w:spacing w:val="3"/>
          <w:sz w:val="14"/>
        </w:rPr>
        <w:t> </w:t>
      </w:r>
      <w:r>
        <w:rPr>
          <w:sz w:val="14"/>
        </w:rPr>
        <w:t>of</w:t>
      </w:r>
      <w:r>
        <w:rPr>
          <w:spacing w:val="2"/>
          <w:sz w:val="14"/>
        </w:rPr>
        <w:t> </w:t>
      </w:r>
      <w:r>
        <w:rPr>
          <w:sz w:val="14"/>
        </w:rPr>
        <w:t>Company,</w:t>
      </w:r>
      <w:r>
        <w:rPr>
          <w:spacing w:val="4"/>
          <w:sz w:val="14"/>
        </w:rPr>
        <w:t> </w:t>
      </w:r>
      <w:r>
        <w:rPr>
          <w:sz w:val="14"/>
        </w:rPr>
        <w:t>if</w:t>
      </w:r>
      <w:r>
        <w:rPr>
          <w:spacing w:val="2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order</w:t>
      </w:r>
      <w:r>
        <w:rPr>
          <w:spacing w:val="6"/>
          <w:sz w:val="14"/>
        </w:rPr>
        <w:t> </w:t>
      </w:r>
      <w:r>
        <w:rPr>
          <w:sz w:val="14"/>
        </w:rPr>
        <w:t>is</w:t>
      </w:r>
      <w:r>
        <w:rPr>
          <w:spacing w:val="2"/>
          <w:sz w:val="14"/>
        </w:rPr>
        <w:t> </w:t>
      </w:r>
      <w:r>
        <w:rPr>
          <w:sz w:val="14"/>
        </w:rPr>
        <w:t>terminated</w:t>
      </w:r>
      <w:r>
        <w:rPr>
          <w:spacing w:val="3"/>
          <w:sz w:val="14"/>
        </w:rPr>
        <w:t> </w:t>
      </w:r>
      <w:r>
        <w:rPr>
          <w:sz w:val="14"/>
        </w:rPr>
        <w:t>as</w:t>
      </w:r>
      <w:r>
        <w:rPr>
          <w:spacing w:val="2"/>
          <w:sz w:val="14"/>
        </w:rPr>
        <w:t> </w:t>
      </w:r>
      <w:r>
        <w:rPr>
          <w:sz w:val="14"/>
        </w:rPr>
        <w:t>aforesaid</w:t>
      </w:r>
      <w:r>
        <w:rPr>
          <w:spacing w:val="3"/>
          <w:sz w:val="14"/>
        </w:rPr>
        <w:t> </w:t>
      </w:r>
      <w:r>
        <w:rPr>
          <w:sz w:val="14"/>
        </w:rPr>
        <w:t>the</w:t>
      </w:r>
      <w:r>
        <w:rPr>
          <w:spacing w:val="9"/>
          <w:sz w:val="14"/>
        </w:rPr>
        <w:t> </w:t>
      </w:r>
      <w:r>
        <w:rPr>
          <w:sz w:val="14"/>
        </w:rPr>
        <w:t>Supplier</w:t>
      </w:r>
      <w:r>
        <w:rPr>
          <w:spacing w:val="4"/>
          <w:sz w:val="14"/>
        </w:rPr>
        <w:t> </w:t>
      </w:r>
      <w:r>
        <w:rPr>
          <w:sz w:val="14"/>
        </w:rPr>
        <w:t>shall</w:t>
      </w:r>
      <w:r>
        <w:rPr>
          <w:spacing w:val="1"/>
          <w:sz w:val="14"/>
        </w:rPr>
        <w:t> </w:t>
      </w:r>
      <w:r>
        <w:rPr>
          <w:sz w:val="14"/>
        </w:rPr>
        <w:t>be</w:t>
      </w:r>
      <w:r>
        <w:rPr>
          <w:spacing w:val="1"/>
          <w:sz w:val="14"/>
        </w:rPr>
        <w:t> </w:t>
      </w:r>
      <w:r>
        <w:rPr>
          <w:sz w:val="14"/>
        </w:rPr>
        <w:t>paid</w:t>
      </w:r>
      <w:r>
        <w:rPr>
          <w:spacing w:val="3"/>
          <w:sz w:val="14"/>
        </w:rPr>
        <w:t> </w:t>
      </w:r>
      <w:r>
        <w:rPr>
          <w:sz w:val="14"/>
        </w:rPr>
        <w:t>for</w:t>
      </w:r>
      <w:r>
        <w:rPr>
          <w:spacing w:val="4"/>
          <w:sz w:val="14"/>
        </w:rPr>
        <w:t> </w:t>
      </w:r>
      <w:r>
        <w:rPr>
          <w:sz w:val="14"/>
        </w:rPr>
        <w:t>all the</w:t>
      </w:r>
      <w:r>
        <w:rPr>
          <w:spacing w:val="2"/>
          <w:sz w:val="14"/>
        </w:rPr>
        <w:t> </w:t>
      </w:r>
      <w:r>
        <w:rPr>
          <w:sz w:val="14"/>
        </w:rPr>
        <w:t>materials</w:t>
      </w:r>
      <w:r>
        <w:rPr>
          <w:spacing w:val="2"/>
          <w:sz w:val="14"/>
        </w:rPr>
        <w:t> </w:t>
      </w:r>
      <w:r>
        <w:rPr>
          <w:sz w:val="14"/>
        </w:rPr>
        <w:t>&amp;</w:t>
      </w:r>
      <w:r>
        <w:rPr>
          <w:spacing w:val="3"/>
          <w:sz w:val="14"/>
        </w:rPr>
        <w:t> </w:t>
      </w:r>
      <w:r>
        <w:rPr>
          <w:sz w:val="14"/>
        </w:rPr>
        <w:t>services</w:t>
      </w:r>
      <w:r>
        <w:rPr>
          <w:spacing w:val="2"/>
          <w:sz w:val="14"/>
        </w:rPr>
        <w:t> </w:t>
      </w:r>
      <w:r>
        <w:rPr>
          <w:sz w:val="14"/>
        </w:rPr>
        <w:t>supplied</w:t>
      </w:r>
      <w:r>
        <w:rPr>
          <w:spacing w:val="3"/>
          <w:sz w:val="14"/>
        </w:rPr>
        <w:t> </w:t>
      </w:r>
      <w:r>
        <w:rPr>
          <w:sz w:val="14"/>
        </w:rPr>
        <w:t>&amp;</w:t>
      </w:r>
      <w:r>
        <w:rPr>
          <w:spacing w:val="4"/>
          <w:sz w:val="14"/>
        </w:rPr>
        <w:t> </w:t>
      </w:r>
      <w:r>
        <w:rPr>
          <w:sz w:val="14"/>
        </w:rPr>
        <w:t>accepted</w:t>
      </w:r>
      <w:r>
        <w:rPr>
          <w:spacing w:val="5"/>
          <w:sz w:val="14"/>
        </w:rPr>
        <w:t> </w:t>
      </w:r>
      <w:r>
        <w:rPr>
          <w:sz w:val="14"/>
        </w:rPr>
        <w:t>in</w:t>
      </w:r>
      <w:r>
        <w:rPr>
          <w:spacing w:val="1"/>
          <w:sz w:val="14"/>
        </w:rPr>
        <w:t> </w:t>
      </w:r>
      <w:r>
        <w:rPr>
          <w:sz w:val="14"/>
        </w:rPr>
        <w:t>accordance with</w:t>
      </w:r>
      <w:r>
        <w:rPr>
          <w:spacing w:val="1"/>
          <w:sz w:val="14"/>
        </w:rPr>
        <w:t> </w:t>
      </w:r>
      <w:r>
        <w:rPr>
          <w:sz w:val="14"/>
        </w:rPr>
        <w:t>para9(a</w:t>
      </w:r>
      <w:r>
        <w:rPr>
          <w:spacing w:val="1"/>
          <w:sz w:val="14"/>
        </w:rPr>
        <w:t> </w:t>
      </w:r>
      <w:r>
        <w:rPr>
          <w:sz w:val="14"/>
        </w:rPr>
        <w:t>5) above.</w:t>
      </w:r>
    </w:p>
    <w:p>
      <w:pPr>
        <w:pStyle w:val="ListParagraph"/>
        <w:numPr>
          <w:ilvl w:val="0"/>
          <w:numId w:val="14"/>
        </w:numPr>
        <w:tabs>
          <w:tab w:pos="291" w:val="left" w:leader="none"/>
        </w:tabs>
        <w:spacing w:line="240" w:lineRule="auto" w:before="0" w:after="0"/>
        <w:ind w:left="107" w:right="104" w:firstLine="0"/>
        <w:jc w:val="both"/>
        <w:rPr>
          <w:sz w:val="14"/>
        </w:rPr>
      </w:pPr>
      <w:r>
        <w:rPr>
          <w:sz w:val="14"/>
        </w:rPr>
        <w:t>In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event</w:t>
      </w:r>
      <w:r>
        <w:rPr>
          <w:spacing w:val="-6"/>
          <w:sz w:val="14"/>
        </w:rPr>
        <w:t> </w:t>
      </w:r>
      <w:r>
        <w:rPr>
          <w:sz w:val="14"/>
        </w:rPr>
        <w:t>that</w:t>
      </w:r>
      <w:r>
        <w:rPr>
          <w:spacing w:val="-5"/>
          <w:sz w:val="14"/>
        </w:rPr>
        <w:t> </w:t>
      </w:r>
      <w:r>
        <w:rPr>
          <w:sz w:val="14"/>
        </w:rPr>
        <w:t>this</w:t>
      </w:r>
      <w:r>
        <w:rPr>
          <w:spacing w:val="-5"/>
          <w:sz w:val="14"/>
        </w:rPr>
        <w:t> </w:t>
      </w:r>
      <w:r>
        <w:rPr>
          <w:sz w:val="14"/>
        </w:rPr>
        <w:t>order</w:t>
      </w:r>
      <w:r>
        <w:rPr>
          <w:spacing w:val="-3"/>
          <w:sz w:val="14"/>
        </w:rPr>
        <w:t> </w:t>
      </w:r>
      <w:r>
        <w:rPr>
          <w:sz w:val="14"/>
        </w:rPr>
        <w:t>is</w:t>
      </w:r>
      <w:r>
        <w:rPr>
          <w:spacing w:val="-7"/>
          <w:sz w:val="14"/>
        </w:rPr>
        <w:t> </w:t>
      </w:r>
      <w:r>
        <w:rPr>
          <w:sz w:val="14"/>
        </w:rPr>
        <w:t>earlier</w:t>
      </w:r>
      <w:r>
        <w:rPr>
          <w:spacing w:val="-6"/>
          <w:sz w:val="14"/>
        </w:rPr>
        <w:t> </w:t>
      </w:r>
      <w:r>
        <w:rPr>
          <w:sz w:val="14"/>
        </w:rPr>
        <w:t>cancelled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-7"/>
          <w:sz w:val="14"/>
        </w:rPr>
        <w:t> </w:t>
      </w:r>
      <w:r>
        <w:rPr>
          <w:sz w:val="14"/>
        </w:rPr>
        <w:t>terminated</w:t>
      </w:r>
      <w:r>
        <w:rPr>
          <w:spacing w:val="-4"/>
          <w:sz w:val="14"/>
        </w:rPr>
        <w:t> </w:t>
      </w:r>
      <w:r>
        <w:rPr>
          <w:sz w:val="14"/>
        </w:rPr>
        <w:t>pursuant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6"/>
          <w:sz w:val="14"/>
        </w:rPr>
        <w:t> </w:t>
      </w:r>
      <w:r>
        <w:rPr>
          <w:sz w:val="14"/>
        </w:rPr>
        <w:t>section</w:t>
      </w:r>
      <w:r>
        <w:rPr>
          <w:spacing w:val="-6"/>
          <w:sz w:val="14"/>
        </w:rPr>
        <w:t> </w:t>
      </w:r>
      <w:r>
        <w:rPr>
          <w:sz w:val="14"/>
        </w:rPr>
        <w:t>9(a)</w:t>
      </w:r>
      <w:r>
        <w:rPr>
          <w:spacing w:val="-7"/>
          <w:sz w:val="14"/>
        </w:rPr>
        <w:t> </w:t>
      </w:r>
      <w:r>
        <w:rPr>
          <w:sz w:val="14"/>
        </w:rPr>
        <w:t>above</w:t>
      </w:r>
      <w:r>
        <w:rPr>
          <w:spacing w:val="-6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reason</w:t>
      </w:r>
      <w:r>
        <w:rPr>
          <w:spacing w:val="-5"/>
          <w:sz w:val="14"/>
        </w:rPr>
        <w:t> </w:t>
      </w:r>
      <w:r>
        <w:rPr>
          <w:sz w:val="14"/>
        </w:rPr>
        <w:t>of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breach</w:t>
      </w:r>
      <w:r>
        <w:rPr>
          <w:spacing w:val="-7"/>
          <w:sz w:val="14"/>
        </w:rPr>
        <w:t> </w:t>
      </w:r>
      <w:r>
        <w:rPr>
          <w:sz w:val="14"/>
        </w:rPr>
        <w:t>by</w:t>
      </w:r>
      <w:r>
        <w:rPr>
          <w:spacing w:val="3"/>
          <w:sz w:val="14"/>
        </w:rPr>
        <w:t> </w:t>
      </w:r>
      <w:r>
        <w:rPr>
          <w:sz w:val="14"/>
        </w:rPr>
        <w:t>either</w:t>
      </w:r>
      <w:r>
        <w:rPr>
          <w:spacing w:val="-6"/>
          <w:sz w:val="14"/>
        </w:rPr>
        <w:t> </w:t>
      </w:r>
      <w:r>
        <w:rPr>
          <w:sz w:val="14"/>
        </w:rPr>
        <w:t>party,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Company</w:t>
      </w:r>
      <w:r>
        <w:rPr>
          <w:spacing w:val="1"/>
          <w:sz w:val="14"/>
        </w:rPr>
        <w:t> </w:t>
      </w:r>
      <w:r>
        <w:rPr>
          <w:sz w:val="14"/>
        </w:rPr>
        <w:t>shall have the right to demand the return of any or all of the technical information furnished by the Company to the Supplier and the copies &amp;</w:t>
      </w:r>
      <w:r>
        <w:rPr>
          <w:spacing w:val="1"/>
          <w:sz w:val="14"/>
        </w:rPr>
        <w:t> </w:t>
      </w:r>
      <w:r>
        <w:rPr>
          <w:sz w:val="14"/>
        </w:rPr>
        <w:t>reproductions</w:t>
      </w:r>
      <w:r>
        <w:rPr>
          <w:spacing w:val="-3"/>
          <w:sz w:val="14"/>
        </w:rPr>
        <w:t> </w:t>
      </w:r>
      <w:r>
        <w:rPr>
          <w:sz w:val="14"/>
        </w:rPr>
        <w:t>thereof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2"/>
          <w:sz w:val="14"/>
        </w:rPr>
        <w:t> </w:t>
      </w:r>
      <w:r>
        <w:rPr>
          <w:sz w:val="14"/>
        </w:rPr>
        <w:t>Supplier</w:t>
      </w:r>
      <w:r>
        <w:rPr>
          <w:spacing w:val="1"/>
          <w:sz w:val="14"/>
        </w:rPr>
        <w:t> </w:t>
      </w:r>
      <w:r>
        <w:rPr>
          <w:sz w:val="14"/>
        </w:rPr>
        <w:t>shall</w:t>
      </w:r>
      <w:r>
        <w:rPr>
          <w:spacing w:val="-1"/>
          <w:sz w:val="14"/>
        </w:rPr>
        <w:t> </w:t>
      </w:r>
      <w:r>
        <w:rPr>
          <w:sz w:val="14"/>
        </w:rPr>
        <w:t>cease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2"/>
          <w:sz w:val="14"/>
        </w:rPr>
        <w:t> </w:t>
      </w:r>
      <w:r>
        <w:rPr>
          <w:sz w:val="14"/>
        </w:rPr>
        <w:t>use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Technical information for any</w:t>
      </w:r>
      <w:r>
        <w:rPr>
          <w:spacing w:val="-1"/>
          <w:sz w:val="14"/>
        </w:rPr>
        <w:t> </w:t>
      </w:r>
      <w:r>
        <w:rPr>
          <w:sz w:val="14"/>
        </w:rPr>
        <w:t>purpose</w:t>
      </w:r>
      <w:r>
        <w:rPr>
          <w:spacing w:val="1"/>
          <w:sz w:val="14"/>
        </w:rPr>
        <w:t> </w:t>
      </w:r>
      <w:r>
        <w:rPr>
          <w:sz w:val="14"/>
        </w:rPr>
        <w:t>whatsoever.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7"/>
        </w:numPr>
        <w:tabs>
          <w:tab w:pos="353" w:val="left" w:leader="none"/>
        </w:tabs>
        <w:spacing w:line="240" w:lineRule="auto" w:before="0" w:after="0"/>
        <w:ind w:left="352" w:right="0" w:hanging="246"/>
        <w:jc w:val="both"/>
      </w:pPr>
      <w:r>
        <w:rPr/>
        <w:t>Notices:</w:t>
      </w:r>
    </w:p>
    <w:p>
      <w:pPr>
        <w:pStyle w:val="BodyText"/>
        <w:ind w:left="107" w:right="104"/>
        <w:jc w:val="both"/>
      </w:pPr>
      <w:r>
        <w:rPr/>
        <w:t>a) Any notice, report, request or demand to be given hereunder or under any statute shall be in writing in English language and may be provided by</w:t>
      </w:r>
      <w:r>
        <w:rPr>
          <w:spacing w:val="-48"/>
        </w:rPr>
        <w:t> </w:t>
      </w:r>
      <w:r>
        <w:rPr/>
        <w:t>delivery</w:t>
      </w:r>
      <w:r>
        <w:rPr>
          <w:spacing w:val="-6"/>
        </w:rPr>
        <w:t> </w:t>
      </w:r>
      <w:r>
        <w:rPr/>
        <w:t>from</w:t>
      </w:r>
      <w:r>
        <w:rPr>
          <w:spacing w:val="-5"/>
        </w:rPr>
        <w:t> </w:t>
      </w:r>
      <w:r>
        <w:rPr/>
        <w:t>hand</w:t>
      </w:r>
      <w:r>
        <w:rPr>
          <w:spacing w:val="-2"/>
        </w:rPr>
        <w:t> </w:t>
      </w:r>
      <w:r>
        <w:rPr/>
        <w:t>to</w:t>
      </w:r>
      <w:r>
        <w:rPr>
          <w:spacing w:val="-4"/>
        </w:rPr>
        <w:t> </w:t>
      </w:r>
      <w:r>
        <w:rPr/>
        <w:t>hand,</w:t>
      </w:r>
      <w:r>
        <w:rPr>
          <w:spacing w:val="-2"/>
        </w:rPr>
        <w:t> </w:t>
      </w:r>
      <w:r>
        <w:rPr/>
        <w:t>by</w:t>
      </w:r>
      <w:r>
        <w:rPr>
          <w:spacing w:val="-3"/>
        </w:rPr>
        <w:t> </w:t>
      </w:r>
      <w:r>
        <w:rPr/>
        <w:t>mail</w:t>
      </w:r>
      <w:r>
        <w:rPr>
          <w:spacing w:val="-6"/>
        </w:rPr>
        <w:t> </w:t>
      </w:r>
      <w:r>
        <w:rPr/>
        <w:t>or</w:t>
      </w:r>
      <w:r>
        <w:rPr>
          <w:spacing w:val="-3"/>
        </w:rPr>
        <w:t> </w:t>
      </w:r>
      <w:r>
        <w:rPr/>
        <w:t>by</w:t>
      </w:r>
      <w:r>
        <w:rPr>
          <w:spacing w:val="-5"/>
        </w:rPr>
        <w:t> </w:t>
      </w:r>
      <w:r>
        <w:rPr/>
        <w:t>courier</w:t>
      </w:r>
      <w:r>
        <w:rPr>
          <w:spacing w:val="-3"/>
        </w:rPr>
        <w:t> </w:t>
      </w:r>
      <w:r>
        <w:rPr/>
        <w:t>service,</w:t>
      </w:r>
      <w:r>
        <w:rPr>
          <w:spacing w:val="-2"/>
        </w:rPr>
        <w:t> </w:t>
      </w:r>
      <w:r>
        <w:rPr/>
        <w:t>by</w:t>
      </w:r>
      <w:r>
        <w:rPr>
          <w:spacing w:val="-5"/>
        </w:rPr>
        <w:t> </w:t>
      </w:r>
      <w:r>
        <w:rPr/>
        <w:t>facsimile</w:t>
      </w:r>
      <w:r>
        <w:rPr>
          <w:spacing w:val="-5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-5"/>
        </w:rPr>
        <w:t> </w:t>
      </w:r>
      <w:r>
        <w:rPr/>
        <w:t>respective</w:t>
      </w:r>
      <w:r>
        <w:rPr>
          <w:spacing w:val="-3"/>
        </w:rPr>
        <w:t> </w:t>
      </w:r>
      <w:r>
        <w:rPr/>
        <w:t>parties</w:t>
      </w:r>
      <w:r>
        <w:rPr>
          <w:spacing w:val="-4"/>
        </w:rPr>
        <w:t> </w:t>
      </w:r>
      <w:r>
        <w:rPr/>
        <w:t>or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such</w:t>
      </w:r>
      <w:r>
        <w:rPr>
          <w:spacing w:val="-5"/>
        </w:rPr>
        <w:t> </w:t>
      </w:r>
      <w:r>
        <w:rPr/>
        <w:t>other</w:t>
      </w:r>
      <w:r>
        <w:rPr>
          <w:spacing w:val="5"/>
        </w:rPr>
        <w:t> </w:t>
      </w:r>
      <w:r>
        <w:rPr/>
        <w:t>address</w:t>
      </w:r>
      <w:r>
        <w:rPr>
          <w:spacing w:val="-4"/>
        </w:rPr>
        <w:t> </w:t>
      </w:r>
      <w:r>
        <w:rPr/>
        <w:t>of</w:t>
      </w:r>
      <w:r>
        <w:rPr>
          <w:spacing w:val="-7"/>
        </w:rPr>
        <w:t> </w:t>
      </w:r>
      <w:r>
        <w:rPr/>
        <w:t>a</w:t>
      </w:r>
      <w:r>
        <w:rPr>
          <w:spacing w:val="-3"/>
        </w:rPr>
        <w:t> </w:t>
      </w:r>
      <w:r>
        <w:rPr/>
        <w:t>Party</w:t>
      </w:r>
      <w:r>
        <w:rPr>
          <w:spacing w:val="-5"/>
        </w:rPr>
        <w:t> </w:t>
      </w:r>
      <w:r>
        <w:rPr/>
        <w:t>as</w:t>
      </w:r>
      <w:r>
        <w:rPr>
          <w:spacing w:val="-5"/>
        </w:rPr>
        <w:t> </w:t>
      </w:r>
      <w:r>
        <w:rPr/>
        <w:t>that</w:t>
      </w:r>
      <w:r>
        <w:rPr>
          <w:spacing w:val="-3"/>
        </w:rPr>
        <w:t> </w:t>
      </w:r>
      <w:r>
        <w:rPr/>
        <w:t>Party</w:t>
      </w:r>
      <w:r>
        <w:rPr>
          <w:spacing w:val="-2"/>
        </w:rPr>
        <w:t> </w:t>
      </w:r>
      <w:r>
        <w:rPr/>
        <w:t>may</w:t>
      </w:r>
      <w:r>
        <w:rPr>
          <w:spacing w:val="1"/>
        </w:rPr>
        <w:t> </w:t>
      </w:r>
      <w:r>
        <w:rPr/>
        <w:t>notify the other one from time to time. Any notice given as aforesaid shall be considered as received by the other Party after delivery and shall be</w:t>
      </w:r>
      <w:r>
        <w:rPr>
          <w:spacing w:val="1"/>
        </w:rPr>
        <w:t> </w:t>
      </w:r>
      <w:r>
        <w:rPr/>
        <w:t>considered</w:t>
      </w:r>
      <w:r>
        <w:rPr>
          <w:spacing w:val="-5"/>
        </w:rPr>
        <w:t> </w:t>
      </w:r>
      <w:r>
        <w:rPr/>
        <w:t>as</w:t>
      </w:r>
      <w:r>
        <w:rPr>
          <w:spacing w:val="-7"/>
        </w:rPr>
        <w:t> </w:t>
      </w:r>
      <w:r>
        <w:rPr/>
        <w:t>received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case</w:t>
      </w:r>
      <w:r>
        <w:rPr>
          <w:spacing w:val="-6"/>
        </w:rPr>
        <w:t> </w:t>
      </w:r>
      <w:r>
        <w:rPr/>
        <w:t>of</w:t>
      </w:r>
      <w:r>
        <w:rPr>
          <w:spacing w:val="-6"/>
        </w:rPr>
        <w:t> </w:t>
      </w:r>
      <w:r>
        <w:rPr/>
        <w:t>(i)</w:t>
      </w:r>
      <w:r>
        <w:rPr>
          <w:spacing w:val="-7"/>
        </w:rPr>
        <w:t> </w:t>
      </w:r>
      <w:r>
        <w:rPr/>
        <w:t>delivery</w:t>
      </w:r>
      <w:r>
        <w:rPr>
          <w:spacing w:val="-5"/>
        </w:rPr>
        <w:t> </w:t>
      </w:r>
      <w:r>
        <w:rPr/>
        <w:t>from</w:t>
      </w:r>
      <w:r>
        <w:rPr>
          <w:spacing w:val="-8"/>
        </w:rPr>
        <w:t> </w:t>
      </w:r>
      <w:r>
        <w:rPr/>
        <w:t>hand</w:t>
      </w:r>
      <w:r>
        <w:rPr>
          <w:spacing w:val="-5"/>
        </w:rPr>
        <w:t> </w:t>
      </w:r>
      <w:r>
        <w:rPr/>
        <w:t>to</w:t>
      </w:r>
      <w:r>
        <w:rPr>
          <w:spacing w:val="-1"/>
        </w:rPr>
        <w:t> </w:t>
      </w:r>
      <w:r>
        <w:rPr/>
        <w:t>hand:</w:t>
      </w:r>
      <w:r>
        <w:rPr>
          <w:spacing w:val="-6"/>
        </w:rPr>
        <w:t> </w:t>
      </w:r>
      <w:r>
        <w:rPr/>
        <w:t>when</w:t>
      </w:r>
      <w:r>
        <w:rPr>
          <w:spacing w:val="-6"/>
        </w:rPr>
        <w:t> </w:t>
      </w:r>
      <w:r>
        <w:rPr/>
        <w:t>being</w:t>
      </w:r>
      <w:r>
        <w:rPr>
          <w:spacing w:val="-6"/>
        </w:rPr>
        <w:t> </w:t>
      </w:r>
      <w:r>
        <w:rPr/>
        <w:t>delivered;</w:t>
      </w:r>
      <w:r>
        <w:rPr>
          <w:spacing w:val="-6"/>
        </w:rPr>
        <w:t> </w:t>
      </w:r>
      <w:r>
        <w:rPr/>
        <w:t>or</w:t>
      </w:r>
      <w:r>
        <w:rPr>
          <w:spacing w:val="-4"/>
        </w:rPr>
        <w:t> </w:t>
      </w:r>
      <w:r>
        <w:rPr/>
        <w:t>(ii)courier</w:t>
      </w:r>
      <w:r>
        <w:rPr>
          <w:spacing w:val="-7"/>
        </w:rPr>
        <w:t> </w:t>
      </w:r>
      <w:r>
        <w:rPr/>
        <w:t>service:</w:t>
      </w:r>
      <w:r>
        <w:rPr>
          <w:spacing w:val="-6"/>
        </w:rPr>
        <w:t> </w:t>
      </w:r>
      <w:r>
        <w:rPr/>
        <w:t>on</w:t>
      </w:r>
      <w:r>
        <w:rPr>
          <w:spacing w:val="-6"/>
        </w:rPr>
        <w:t> </w:t>
      </w:r>
      <w:r>
        <w:rPr/>
        <w:t>the</w:t>
      </w:r>
      <w:r>
        <w:rPr>
          <w:spacing w:val="-4"/>
        </w:rPr>
        <w:t> </w:t>
      </w:r>
      <w:r>
        <w:rPr/>
        <w:t>fifth</w:t>
      </w:r>
      <w:r>
        <w:rPr>
          <w:spacing w:val="-3"/>
        </w:rPr>
        <w:t> </w:t>
      </w:r>
      <w:r>
        <w:rPr/>
        <w:t>business</w:t>
      </w:r>
      <w:r>
        <w:rPr>
          <w:spacing w:val="-5"/>
        </w:rPr>
        <w:t> </w:t>
      </w:r>
      <w:r>
        <w:rPr/>
        <w:t>day</w:t>
      </w:r>
      <w:r>
        <w:rPr>
          <w:spacing w:val="-6"/>
        </w:rPr>
        <w:t> </w:t>
      </w:r>
      <w:r>
        <w:rPr/>
        <w:t>following</w:t>
      </w:r>
      <w:r>
        <w:rPr>
          <w:spacing w:val="-5"/>
        </w:rPr>
        <w:t> </w:t>
      </w:r>
      <w:r>
        <w:rPr/>
        <w:t>date</w:t>
      </w:r>
      <w:r>
        <w:rPr>
          <w:spacing w:val="1"/>
        </w:rPr>
        <w:t> </w:t>
      </w:r>
      <w:r>
        <w:rPr/>
        <w:t>of</w:t>
      </w:r>
      <w:r>
        <w:rPr>
          <w:spacing w:val="-1"/>
        </w:rPr>
        <w:t> </w:t>
      </w:r>
      <w:r>
        <w:rPr/>
        <w:t>dispatch; or (iii) facsimile:</w:t>
      </w:r>
      <w:r>
        <w:rPr>
          <w:spacing w:val="-3"/>
        </w:rPr>
        <w:t> </w:t>
      </w:r>
      <w:r>
        <w:rPr/>
        <w:t>upon confirmation</w:t>
      </w:r>
      <w:r>
        <w:rPr>
          <w:spacing w:val="1"/>
        </w:rPr>
        <w:t> </w:t>
      </w:r>
      <w:r>
        <w:rPr/>
        <w:t>of receipt in</w:t>
      </w:r>
      <w:r>
        <w:rPr>
          <w:spacing w:val="3"/>
        </w:rPr>
        <w:t> </w:t>
      </w:r>
      <w:r>
        <w:rPr/>
        <w:t>writing.</w:t>
      </w:r>
    </w:p>
    <w:p>
      <w:pPr>
        <w:pStyle w:val="BodyText"/>
      </w:pPr>
    </w:p>
    <w:p>
      <w:pPr>
        <w:pStyle w:val="Heading1"/>
        <w:numPr>
          <w:ilvl w:val="0"/>
          <w:numId w:val="7"/>
        </w:numPr>
        <w:tabs>
          <w:tab w:pos="353" w:val="left" w:leader="none"/>
        </w:tabs>
        <w:spacing w:line="240" w:lineRule="auto" w:before="0" w:after="0"/>
        <w:ind w:left="352" w:right="0" w:hanging="246"/>
        <w:jc w:val="left"/>
      </w:pPr>
      <w:r>
        <w:rPr/>
        <w:t>Arbitration:</w:t>
      </w:r>
    </w:p>
    <w:p>
      <w:pPr>
        <w:pStyle w:val="ListParagraph"/>
        <w:numPr>
          <w:ilvl w:val="0"/>
          <w:numId w:val="16"/>
        </w:numPr>
        <w:tabs>
          <w:tab w:pos="312" w:val="left" w:leader="none"/>
        </w:tabs>
        <w:spacing w:line="240" w:lineRule="auto" w:before="0" w:after="0"/>
        <w:ind w:left="107" w:right="114" w:firstLine="0"/>
        <w:jc w:val="left"/>
        <w:rPr>
          <w:sz w:val="14"/>
        </w:rPr>
      </w:pPr>
      <w:r>
        <w:rPr>
          <w:sz w:val="14"/>
        </w:rPr>
        <w:t>Any</w:t>
      </w:r>
      <w:r>
        <w:rPr>
          <w:spacing w:val="6"/>
          <w:sz w:val="14"/>
        </w:rPr>
        <w:t> </w:t>
      </w:r>
      <w:r>
        <w:rPr>
          <w:sz w:val="14"/>
        </w:rPr>
        <w:t>differences</w:t>
      </w:r>
      <w:r>
        <w:rPr>
          <w:spacing w:val="7"/>
          <w:sz w:val="14"/>
        </w:rPr>
        <w:t> </w:t>
      </w:r>
      <w:r>
        <w:rPr>
          <w:sz w:val="14"/>
        </w:rPr>
        <w:t>or</w:t>
      </w:r>
      <w:r>
        <w:rPr>
          <w:spacing w:val="9"/>
          <w:sz w:val="14"/>
        </w:rPr>
        <w:t> </w:t>
      </w:r>
      <w:r>
        <w:rPr>
          <w:sz w:val="14"/>
        </w:rPr>
        <w:t>disputes</w:t>
      </w:r>
      <w:r>
        <w:rPr>
          <w:spacing w:val="7"/>
          <w:sz w:val="14"/>
        </w:rPr>
        <w:t> </w:t>
      </w:r>
      <w:r>
        <w:rPr>
          <w:sz w:val="14"/>
        </w:rPr>
        <w:t>arising</w:t>
      </w:r>
      <w:r>
        <w:rPr>
          <w:spacing w:val="8"/>
          <w:sz w:val="14"/>
        </w:rPr>
        <w:t> </w:t>
      </w:r>
      <w:r>
        <w:rPr>
          <w:sz w:val="14"/>
        </w:rPr>
        <w:t>out</w:t>
      </w:r>
      <w:r>
        <w:rPr>
          <w:spacing w:val="8"/>
          <w:sz w:val="14"/>
        </w:rPr>
        <w:t> </w:t>
      </w:r>
      <w:r>
        <w:rPr>
          <w:sz w:val="14"/>
        </w:rPr>
        <w:t>of</w:t>
      </w:r>
      <w:r>
        <w:rPr>
          <w:spacing w:val="7"/>
          <w:sz w:val="14"/>
        </w:rPr>
        <w:t> </w:t>
      </w:r>
      <w:r>
        <w:rPr>
          <w:sz w:val="14"/>
        </w:rPr>
        <w:t>or</w:t>
      </w:r>
      <w:r>
        <w:rPr>
          <w:spacing w:val="10"/>
          <w:sz w:val="14"/>
        </w:rPr>
        <w:t> </w:t>
      </w:r>
      <w:r>
        <w:rPr>
          <w:sz w:val="14"/>
        </w:rPr>
        <w:t>in</w:t>
      </w:r>
      <w:r>
        <w:rPr>
          <w:spacing w:val="9"/>
          <w:sz w:val="14"/>
        </w:rPr>
        <w:t> </w:t>
      </w:r>
      <w:r>
        <w:rPr>
          <w:sz w:val="14"/>
        </w:rPr>
        <w:t>connection</w:t>
      </w:r>
      <w:r>
        <w:rPr>
          <w:spacing w:val="11"/>
          <w:sz w:val="14"/>
        </w:rPr>
        <w:t> </w:t>
      </w:r>
      <w:r>
        <w:rPr>
          <w:sz w:val="14"/>
        </w:rPr>
        <w:t>with</w:t>
      </w:r>
      <w:r>
        <w:rPr>
          <w:spacing w:val="7"/>
          <w:sz w:val="14"/>
        </w:rPr>
        <w:t> </w:t>
      </w:r>
      <w:r>
        <w:rPr>
          <w:sz w:val="14"/>
        </w:rPr>
        <w:t>this</w:t>
      </w:r>
      <w:r>
        <w:rPr>
          <w:spacing w:val="9"/>
          <w:sz w:val="14"/>
        </w:rPr>
        <w:t> </w:t>
      </w:r>
      <w:r>
        <w:rPr>
          <w:sz w:val="14"/>
        </w:rPr>
        <w:t>order</w:t>
      </w:r>
      <w:r>
        <w:rPr>
          <w:spacing w:val="9"/>
          <w:sz w:val="14"/>
        </w:rPr>
        <w:t> </w:t>
      </w:r>
      <w:r>
        <w:rPr>
          <w:sz w:val="14"/>
        </w:rPr>
        <w:t>shall</w:t>
      </w:r>
      <w:r>
        <w:rPr>
          <w:spacing w:val="6"/>
          <w:sz w:val="14"/>
        </w:rPr>
        <w:t> </w:t>
      </w:r>
      <w:r>
        <w:rPr>
          <w:sz w:val="14"/>
        </w:rPr>
        <w:t>be</w:t>
      </w:r>
      <w:r>
        <w:rPr>
          <w:spacing w:val="9"/>
          <w:sz w:val="14"/>
        </w:rPr>
        <w:t> </w:t>
      </w:r>
      <w:r>
        <w:rPr>
          <w:sz w:val="14"/>
        </w:rPr>
        <w:t>settled</w:t>
      </w:r>
      <w:r>
        <w:rPr>
          <w:spacing w:val="8"/>
          <w:sz w:val="14"/>
        </w:rPr>
        <w:t> </w:t>
      </w:r>
      <w:r>
        <w:rPr>
          <w:sz w:val="14"/>
        </w:rPr>
        <w:t>by</w:t>
      </w:r>
      <w:r>
        <w:rPr>
          <w:spacing w:val="7"/>
          <w:sz w:val="14"/>
        </w:rPr>
        <w:t> </w:t>
      </w:r>
      <w:r>
        <w:rPr>
          <w:sz w:val="14"/>
        </w:rPr>
        <w:t>an</w:t>
      </w:r>
      <w:r>
        <w:rPr>
          <w:spacing w:val="9"/>
          <w:sz w:val="14"/>
        </w:rPr>
        <w:t> </w:t>
      </w:r>
      <w:r>
        <w:rPr>
          <w:sz w:val="14"/>
        </w:rPr>
        <w:t>amicable</w:t>
      </w:r>
      <w:r>
        <w:rPr>
          <w:spacing w:val="6"/>
          <w:sz w:val="14"/>
        </w:rPr>
        <w:t> </w:t>
      </w:r>
      <w:r>
        <w:rPr>
          <w:sz w:val="14"/>
        </w:rPr>
        <w:t>effort</w:t>
      </w:r>
      <w:r>
        <w:rPr>
          <w:spacing w:val="11"/>
          <w:sz w:val="14"/>
        </w:rPr>
        <w:t> </w:t>
      </w:r>
      <w:r>
        <w:rPr>
          <w:sz w:val="14"/>
        </w:rPr>
        <w:t>on</w:t>
      </w:r>
      <w:r>
        <w:rPr>
          <w:spacing w:val="6"/>
          <w:sz w:val="14"/>
        </w:rPr>
        <w:t> </w:t>
      </w:r>
      <w:r>
        <w:rPr>
          <w:sz w:val="14"/>
        </w:rPr>
        <w:t>the</w:t>
      </w:r>
      <w:r>
        <w:rPr>
          <w:spacing w:val="9"/>
          <w:sz w:val="14"/>
        </w:rPr>
        <w:t> </w:t>
      </w:r>
      <w:r>
        <w:rPr>
          <w:sz w:val="14"/>
        </w:rPr>
        <w:t>part</w:t>
      </w:r>
      <w:r>
        <w:rPr>
          <w:spacing w:val="11"/>
          <w:sz w:val="14"/>
        </w:rPr>
        <w:t> </w:t>
      </w:r>
      <w:r>
        <w:rPr>
          <w:sz w:val="14"/>
        </w:rPr>
        <w:t>of</w:t>
      </w:r>
      <w:r>
        <w:rPr>
          <w:spacing w:val="6"/>
          <w:sz w:val="14"/>
        </w:rPr>
        <w:t> </w:t>
      </w:r>
      <w:r>
        <w:rPr>
          <w:sz w:val="14"/>
        </w:rPr>
        <w:t>both</w:t>
      </w:r>
      <w:r>
        <w:rPr>
          <w:spacing w:val="9"/>
          <w:sz w:val="14"/>
        </w:rPr>
        <w:t> </w:t>
      </w:r>
      <w:r>
        <w:rPr>
          <w:sz w:val="14"/>
        </w:rPr>
        <w:t>parties.</w:t>
      </w:r>
      <w:r>
        <w:rPr>
          <w:spacing w:val="6"/>
          <w:sz w:val="14"/>
        </w:rPr>
        <w:t> </w:t>
      </w:r>
      <w:r>
        <w:rPr>
          <w:sz w:val="14"/>
        </w:rPr>
        <w:t>An</w:t>
      </w:r>
      <w:r>
        <w:rPr>
          <w:spacing w:val="1"/>
          <w:sz w:val="14"/>
        </w:rPr>
        <w:t> </w:t>
      </w:r>
      <w:r>
        <w:rPr>
          <w:sz w:val="14"/>
        </w:rPr>
        <w:t>attempt</w:t>
      </w:r>
      <w:r>
        <w:rPr>
          <w:spacing w:val="-3"/>
          <w:sz w:val="14"/>
        </w:rPr>
        <w:t> </w:t>
      </w:r>
      <w:r>
        <w:rPr>
          <w:sz w:val="14"/>
        </w:rPr>
        <w:t>to</w:t>
      </w:r>
      <w:r>
        <w:rPr>
          <w:spacing w:val="-2"/>
          <w:sz w:val="14"/>
        </w:rPr>
        <w:t> </w:t>
      </w:r>
      <w:r>
        <w:rPr>
          <w:sz w:val="14"/>
        </w:rPr>
        <w:t>arrive</w:t>
      </w:r>
      <w:r>
        <w:rPr>
          <w:spacing w:val="-1"/>
          <w:sz w:val="14"/>
        </w:rPr>
        <w:t> </w:t>
      </w:r>
      <w:r>
        <w:rPr>
          <w:sz w:val="14"/>
        </w:rPr>
        <w:t>at</w:t>
      </w:r>
      <w:r>
        <w:rPr>
          <w:spacing w:val="-1"/>
          <w:sz w:val="14"/>
        </w:rPr>
        <w:t> </w:t>
      </w:r>
      <w:r>
        <w:rPr>
          <w:sz w:val="14"/>
        </w:rPr>
        <w:t>a</w:t>
      </w:r>
    </w:p>
    <w:p>
      <w:pPr>
        <w:pStyle w:val="BodyText"/>
        <w:spacing w:before="1"/>
        <w:ind w:left="107"/>
      </w:pPr>
      <w:r>
        <w:rPr/>
        <w:t>settlement</w:t>
      </w:r>
      <w:r>
        <w:rPr>
          <w:spacing w:val="-3"/>
        </w:rPr>
        <w:t> </w:t>
      </w:r>
      <w:r>
        <w:rPr/>
        <w:t>shall</w:t>
      </w:r>
      <w:r>
        <w:rPr>
          <w:spacing w:val="-3"/>
        </w:rPr>
        <w:t> </w:t>
      </w:r>
      <w:r>
        <w:rPr/>
        <w:t>be deemed</w:t>
      </w:r>
      <w:r>
        <w:rPr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have</w:t>
      </w:r>
      <w:r>
        <w:rPr>
          <w:spacing w:val="-3"/>
        </w:rPr>
        <w:t> </w:t>
      </w:r>
      <w:r>
        <w:rPr/>
        <w:t>failed</w:t>
      </w:r>
      <w:r>
        <w:rPr>
          <w:spacing w:val="-3"/>
        </w:rPr>
        <w:t> </w:t>
      </w:r>
      <w:r>
        <w:rPr/>
        <w:t>as</w:t>
      </w:r>
      <w:r>
        <w:rPr>
          <w:spacing w:val="-2"/>
        </w:rPr>
        <w:t> </w:t>
      </w:r>
      <w:r>
        <w:rPr/>
        <w:t>soon</w:t>
      </w:r>
      <w:r>
        <w:rPr>
          <w:spacing w:val="-3"/>
        </w:rPr>
        <w:t> </w:t>
      </w:r>
      <w:r>
        <w:rPr/>
        <w:t>as</w:t>
      </w:r>
      <w:r>
        <w:rPr>
          <w:spacing w:val="-1"/>
        </w:rPr>
        <w:t> </w:t>
      </w:r>
      <w:r>
        <w:rPr/>
        <w:t>one of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parties</w:t>
      </w:r>
      <w:r>
        <w:rPr>
          <w:spacing w:val="-4"/>
        </w:rPr>
        <w:t> </w:t>
      </w:r>
      <w:r>
        <w:rPr/>
        <w:t>to</w:t>
      </w:r>
      <w:r>
        <w:rPr>
          <w:spacing w:val="-1"/>
        </w:rPr>
        <w:t> </w:t>
      </w:r>
      <w:r>
        <w:rPr/>
        <w:t>this</w:t>
      </w:r>
      <w:r>
        <w:rPr>
          <w:spacing w:val="-4"/>
        </w:rPr>
        <w:t> </w:t>
      </w:r>
      <w:r>
        <w:rPr/>
        <w:t>Order</w:t>
      </w:r>
      <w:r>
        <w:rPr>
          <w:spacing w:val="-2"/>
        </w:rPr>
        <w:t> </w:t>
      </w:r>
      <w:r>
        <w:rPr/>
        <w:t>so</w:t>
      </w:r>
      <w:r>
        <w:rPr>
          <w:spacing w:val="-2"/>
        </w:rPr>
        <w:t> </w:t>
      </w:r>
      <w:r>
        <w:rPr/>
        <w:t>notifies</w:t>
      </w:r>
      <w:r>
        <w:rPr>
          <w:spacing w:val="-3"/>
        </w:rPr>
        <w:t> </w:t>
      </w:r>
      <w:r>
        <w:rPr/>
        <w:t>to</w:t>
      </w:r>
      <w:r>
        <w:rPr>
          <w:spacing w:val="-4"/>
        </w:rPr>
        <w:t> </w:t>
      </w:r>
      <w:r>
        <w:rPr/>
        <w:t>the</w:t>
      </w:r>
      <w:r>
        <w:rPr>
          <w:spacing w:val="2"/>
        </w:rPr>
        <w:t> </w:t>
      </w:r>
      <w:r>
        <w:rPr/>
        <w:t>other</w:t>
      </w:r>
      <w:r>
        <w:rPr>
          <w:spacing w:val="-2"/>
        </w:rPr>
        <w:t> </w:t>
      </w:r>
      <w:r>
        <w:rPr/>
        <w:t>party in</w:t>
      </w:r>
      <w:r>
        <w:rPr>
          <w:spacing w:val="-1"/>
        </w:rPr>
        <w:t> </w:t>
      </w:r>
      <w:r>
        <w:rPr/>
        <w:t>writing.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6"/>
        </w:numPr>
        <w:tabs>
          <w:tab w:pos="312" w:val="left" w:leader="none"/>
        </w:tabs>
        <w:spacing w:line="237" w:lineRule="auto" w:before="0" w:after="0"/>
        <w:ind w:left="107" w:right="107" w:firstLine="0"/>
        <w:jc w:val="both"/>
        <w:rPr>
          <w:sz w:val="14"/>
        </w:rPr>
      </w:pPr>
      <w:r>
        <w:rPr>
          <w:sz w:val="14"/>
        </w:rPr>
        <w:t>If an attempt at settlement has failed, the disputes or differences arising out of or in connection with the present order shall be finally settled in</w:t>
      </w:r>
      <w:r>
        <w:rPr>
          <w:spacing w:val="1"/>
          <w:sz w:val="14"/>
        </w:rPr>
        <w:t> </w:t>
      </w:r>
      <w:r>
        <w:rPr>
          <w:sz w:val="14"/>
        </w:rPr>
        <w:t>accordance</w:t>
      </w:r>
      <w:r>
        <w:rPr>
          <w:spacing w:val="-4"/>
          <w:sz w:val="14"/>
        </w:rPr>
        <w:t> </w:t>
      </w:r>
      <w:r>
        <w:rPr>
          <w:sz w:val="14"/>
        </w:rPr>
        <w:t>with</w:t>
      </w:r>
      <w:r>
        <w:rPr>
          <w:spacing w:val="-5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Indian</w:t>
      </w:r>
      <w:r>
        <w:rPr>
          <w:spacing w:val="-3"/>
          <w:sz w:val="14"/>
        </w:rPr>
        <w:t> </w:t>
      </w:r>
      <w:r>
        <w:rPr>
          <w:sz w:val="14"/>
        </w:rPr>
        <w:t>Arbitration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-4"/>
          <w:sz w:val="14"/>
        </w:rPr>
        <w:t> </w:t>
      </w:r>
      <w:r>
        <w:rPr>
          <w:sz w:val="14"/>
        </w:rPr>
        <w:t>Conciliation</w:t>
      </w:r>
      <w:r>
        <w:rPr>
          <w:spacing w:val="-6"/>
          <w:sz w:val="14"/>
        </w:rPr>
        <w:t> </w:t>
      </w:r>
      <w:r>
        <w:rPr>
          <w:sz w:val="14"/>
        </w:rPr>
        <w:t>Act</w:t>
      </w:r>
      <w:r>
        <w:rPr>
          <w:spacing w:val="-4"/>
          <w:sz w:val="14"/>
        </w:rPr>
        <w:t> </w:t>
      </w:r>
      <w:r>
        <w:rPr>
          <w:sz w:val="14"/>
        </w:rPr>
        <w:t>1996</w:t>
      </w:r>
      <w:r>
        <w:rPr>
          <w:spacing w:val="-3"/>
          <w:sz w:val="14"/>
        </w:rPr>
        <w:t> </w:t>
      </w:r>
      <w:r>
        <w:rPr>
          <w:sz w:val="14"/>
        </w:rPr>
        <w:t>(Act)</w:t>
      </w:r>
      <w:r>
        <w:rPr>
          <w:spacing w:val="-8"/>
          <w:sz w:val="14"/>
        </w:rPr>
        <w:t> </w:t>
      </w:r>
      <w:r>
        <w:rPr>
          <w:sz w:val="14"/>
        </w:rPr>
        <w:t>as</w:t>
      </w:r>
      <w:r>
        <w:rPr>
          <w:spacing w:val="-4"/>
          <w:sz w:val="14"/>
        </w:rPr>
        <w:t> </w:t>
      </w:r>
      <w:r>
        <w:rPr>
          <w:sz w:val="14"/>
        </w:rPr>
        <w:t>amended</w:t>
      </w:r>
      <w:r>
        <w:rPr>
          <w:spacing w:val="-4"/>
          <w:sz w:val="14"/>
        </w:rPr>
        <w:t> </w:t>
      </w:r>
      <w:r>
        <w:rPr>
          <w:sz w:val="14"/>
        </w:rPr>
        <w:t>from</w:t>
      </w:r>
      <w:r>
        <w:rPr>
          <w:spacing w:val="-8"/>
          <w:sz w:val="14"/>
        </w:rPr>
        <w:t> </w:t>
      </w:r>
      <w:r>
        <w:rPr>
          <w:sz w:val="14"/>
        </w:rPr>
        <w:t>time</w:t>
      </w:r>
      <w:r>
        <w:rPr>
          <w:spacing w:val="-5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time</w:t>
      </w:r>
      <w:r>
        <w:rPr>
          <w:spacing w:val="-4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sole</w:t>
      </w:r>
      <w:r>
        <w:rPr>
          <w:spacing w:val="-5"/>
          <w:sz w:val="14"/>
        </w:rPr>
        <w:t> </w:t>
      </w:r>
      <w:r>
        <w:rPr>
          <w:sz w:val="14"/>
        </w:rPr>
        <w:t>arbitrator</w:t>
      </w:r>
      <w:r>
        <w:rPr>
          <w:spacing w:val="-6"/>
          <w:sz w:val="14"/>
        </w:rPr>
        <w:t> </w:t>
      </w:r>
      <w:r>
        <w:rPr>
          <w:sz w:val="14"/>
        </w:rPr>
        <w:t>appointed</w:t>
      </w:r>
      <w:r>
        <w:rPr>
          <w:spacing w:val="-5"/>
          <w:sz w:val="14"/>
        </w:rPr>
        <w:t> </w:t>
      </w:r>
      <w:r>
        <w:rPr>
          <w:sz w:val="14"/>
        </w:rPr>
        <w:t>by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Company</w:t>
      </w:r>
      <w:r>
        <w:rPr>
          <w:spacing w:val="-5"/>
          <w:sz w:val="14"/>
        </w:rPr>
        <w:t> </w:t>
      </w:r>
      <w:r>
        <w:rPr>
          <w:sz w:val="14"/>
        </w:rPr>
        <w:t>in</w:t>
      </w:r>
      <w:r>
        <w:rPr>
          <w:spacing w:val="1"/>
          <w:sz w:val="14"/>
        </w:rPr>
        <w:t> </w:t>
      </w:r>
      <w:r>
        <w:rPr>
          <w:sz w:val="14"/>
        </w:rPr>
        <w:t>accordance with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Act</w:t>
      </w:r>
      <w:r>
        <w:rPr>
          <w:spacing w:val="-1"/>
          <w:sz w:val="14"/>
        </w:rPr>
        <w:t> </w:t>
      </w:r>
      <w:r>
        <w:rPr>
          <w:sz w:val="14"/>
        </w:rPr>
        <w:t>.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decision of</w:t>
      </w:r>
      <w:r>
        <w:rPr>
          <w:spacing w:val="-1"/>
          <w:sz w:val="14"/>
        </w:rPr>
        <w:t> </w:t>
      </w:r>
      <w:r>
        <w:rPr>
          <w:sz w:val="14"/>
        </w:rPr>
        <w:t>such</w:t>
      </w:r>
      <w:r>
        <w:rPr>
          <w:spacing w:val="1"/>
          <w:sz w:val="14"/>
        </w:rPr>
        <w:t> </w:t>
      </w:r>
      <w:r>
        <w:rPr>
          <w:sz w:val="14"/>
        </w:rPr>
        <w:t>arbitrator shall</w:t>
      </w:r>
      <w:r>
        <w:rPr>
          <w:spacing w:val="-2"/>
          <w:sz w:val="14"/>
        </w:rPr>
        <w:t> </w:t>
      </w:r>
      <w:r>
        <w:rPr>
          <w:sz w:val="14"/>
        </w:rPr>
        <w:t>be final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binding</w:t>
      </w:r>
      <w:r>
        <w:rPr>
          <w:spacing w:val="-1"/>
          <w:sz w:val="14"/>
        </w:rPr>
        <w:t> </w:t>
      </w:r>
      <w:r>
        <w:rPr>
          <w:sz w:val="14"/>
        </w:rPr>
        <w:t>up</w:t>
      </w:r>
      <w:r>
        <w:rPr>
          <w:spacing w:val="-1"/>
          <w:sz w:val="14"/>
        </w:rPr>
        <w:t> </w:t>
      </w:r>
      <w:r>
        <w:rPr>
          <w:sz w:val="14"/>
        </w:rPr>
        <w:t>on</w:t>
      </w:r>
      <w:r>
        <w:rPr>
          <w:spacing w:val="-1"/>
          <w:sz w:val="14"/>
        </w:rPr>
        <w:t> </w:t>
      </w:r>
      <w:r>
        <w:rPr>
          <w:sz w:val="14"/>
        </w:rPr>
        <w:t>each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parties hereto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6"/>
        </w:numPr>
        <w:tabs>
          <w:tab w:pos="291" w:val="left" w:leader="none"/>
        </w:tabs>
        <w:spacing w:line="240" w:lineRule="auto" w:before="0" w:after="0"/>
        <w:ind w:left="290" w:right="0" w:hanging="184"/>
        <w:jc w:val="left"/>
        <w:rPr>
          <w:sz w:val="14"/>
        </w:rPr>
      </w:pP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place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arbitration</w:t>
      </w:r>
      <w:r>
        <w:rPr>
          <w:spacing w:val="-4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New</w:t>
      </w:r>
      <w:r>
        <w:rPr>
          <w:spacing w:val="-5"/>
          <w:sz w:val="14"/>
        </w:rPr>
        <w:t> </w:t>
      </w:r>
      <w:r>
        <w:rPr>
          <w:sz w:val="14"/>
        </w:rPr>
        <w:t>Delhi,</w:t>
      </w:r>
      <w:r>
        <w:rPr>
          <w:spacing w:val="-3"/>
          <w:sz w:val="14"/>
        </w:rPr>
        <w:t> </w:t>
      </w:r>
      <w:r>
        <w:rPr>
          <w:sz w:val="14"/>
        </w:rPr>
        <w:t>India.</w:t>
      </w:r>
    </w:p>
    <w:p>
      <w:pPr>
        <w:pStyle w:val="BodyText"/>
      </w:pPr>
    </w:p>
    <w:p>
      <w:pPr>
        <w:pStyle w:val="ListParagraph"/>
        <w:numPr>
          <w:ilvl w:val="0"/>
          <w:numId w:val="16"/>
        </w:numPr>
        <w:tabs>
          <w:tab w:pos="305" w:val="left" w:leader="none"/>
        </w:tabs>
        <w:spacing w:line="240" w:lineRule="auto" w:before="1" w:after="0"/>
        <w:ind w:left="304" w:right="0" w:hanging="198"/>
        <w:jc w:val="left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arbitral</w:t>
      </w:r>
      <w:r>
        <w:rPr>
          <w:spacing w:val="-7"/>
          <w:sz w:val="14"/>
        </w:rPr>
        <w:t> </w:t>
      </w:r>
      <w:r>
        <w:rPr>
          <w:sz w:val="14"/>
        </w:rPr>
        <w:t>award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2"/>
          <w:sz w:val="14"/>
        </w:rPr>
        <w:t> </w:t>
      </w:r>
      <w:r>
        <w:rPr>
          <w:sz w:val="14"/>
        </w:rPr>
        <w:t>substantiated</w:t>
      </w:r>
      <w:r>
        <w:rPr>
          <w:spacing w:val="-1"/>
          <w:sz w:val="14"/>
        </w:rPr>
        <w:t> </w:t>
      </w:r>
      <w:r>
        <w:rPr>
          <w:sz w:val="14"/>
        </w:rPr>
        <w:t>in</w:t>
      </w:r>
      <w:r>
        <w:rPr>
          <w:spacing w:val="-2"/>
          <w:sz w:val="14"/>
        </w:rPr>
        <w:t> </w:t>
      </w:r>
      <w:r>
        <w:rPr>
          <w:sz w:val="14"/>
        </w:rPr>
        <w:t>writing.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arbitral</w:t>
      </w:r>
      <w:r>
        <w:rPr>
          <w:spacing w:val="-1"/>
          <w:sz w:val="14"/>
        </w:rPr>
        <w:t> </w:t>
      </w:r>
      <w:r>
        <w:rPr>
          <w:sz w:val="14"/>
        </w:rPr>
        <w:t>tribunal</w:t>
      </w:r>
      <w:r>
        <w:rPr>
          <w:spacing w:val="-4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decide</w:t>
      </w:r>
      <w:r>
        <w:rPr>
          <w:spacing w:val="-2"/>
          <w:sz w:val="14"/>
        </w:rPr>
        <w:t> </w:t>
      </w:r>
      <w:r>
        <w:rPr>
          <w:sz w:val="14"/>
        </w:rPr>
        <w:t>on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matter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costs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arbitration.</w:t>
      </w:r>
    </w:p>
    <w:p>
      <w:pPr>
        <w:pStyle w:val="BodyText"/>
      </w:pPr>
    </w:p>
    <w:p>
      <w:pPr>
        <w:pStyle w:val="ListParagraph"/>
        <w:numPr>
          <w:ilvl w:val="0"/>
          <w:numId w:val="16"/>
        </w:numPr>
        <w:tabs>
          <w:tab w:pos="303" w:val="left" w:leader="none"/>
        </w:tabs>
        <w:spacing w:line="240" w:lineRule="auto" w:before="0" w:after="0"/>
        <w:ind w:left="302" w:right="0" w:hanging="196"/>
        <w:jc w:val="left"/>
        <w:rPr>
          <w:sz w:val="14"/>
        </w:rPr>
      </w:pP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language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used</w:t>
      </w:r>
      <w:r>
        <w:rPr>
          <w:spacing w:val="-3"/>
          <w:sz w:val="14"/>
        </w:rPr>
        <w:t> </w:t>
      </w:r>
      <w:r>
        <w:rPr>
          <w:sz w:val="14"/>
        </w:rPr>
        <w:t>in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arbitration</w:t>
      </w:r>
      <w:r>
        <w:rPr>
          <w:spacing w:val="-4"/>
          <w:sz w:val="14"/>
        </w:rPr>
        <w:t> </w:t>
      </w:r>
      <w:r>
        <w:rPr>
          <w:sz w:val="14"/>
        </w:rPr>
        <w:t>proceeding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4"/>
          <w:sz w:val="14"/>
        </w:rPr>
        <w:t> </w:t>
      </w:r>
      <w:r>
        <w:rPr>
          <w:sz w:val="14"/>
        </w:rPr>
        <w:t>be</w:t>
      </w:r>
      <w:r>
        <w:rPr>
          <w:spacing w:val="-3"/>
          <w:sz w:val="14"/>
        </w:rPr>
        <w:t> </w:t>
      </w:r>
      <w:r>
        <w:rPr>
          <w:sz w:val="14"/>
        </w:rPr>
        <w:t>English.</w:t>
      </w:r>
    </w:p>
    <w:p>
      <w:pPr>
        <w:pStyle w:val="BodyText"/>
      </w:pPr>
    </w:p>
    <w:p>
      <w:pPr>
        <w:pStyle w:val="ListParagraph"/>
        <w:numPr>
          <w:ilvl w:val="0"/>
          <w:numId w:val="16"/>
        </w:numPr>
        <w:tabs>
          <w:tab w:pos="293" w:val="left" w:leader="none"/>
        </w:tabs>
        <w:spacing w:line="240" w:lineRule="auto" w:before="1" w:after="0"/>
        <w:ind w:left="107" w:right="110" w:firstLine="0"/>
        <w:jc w:val="left"/>
        <w:rPr>
          <w:sz w:val="14"/>
        </w:rPr>
      </w:pPr>
      <w:r>
        <w:rPr>
          <w:sz w:val="14"/>
        </w:rPr>
        <w:t>When</w:t>
      </w:r>
      <w:r>
        <w:rPr>
          <w:spacing w:val="20"/>
          <w:sz w:val="14"/>
        </w:rPr>
        <w:t> </w:t>
      </w:r>
      <w:r>
        <w:rPr>
          <w:sz w:val="14"/>
        </w:rPr>
        <w:t>any</w:t>
      </w:r>
      <w:r>
        <w:rPr>
          <w:spacing w:val="21"/>
          <w:sz w:val="14"/>
        </w:rPr>
        <w:t> </w:t>
      </w:r>
      <w:r>
        <w:rPr>
          <w:sz w:val="14"/>
        </w:rPr>
        <w:t>dispute</w:t>
      </w:r>
      <w:r>
        <w:rPr>
          <w:spacing w:val="23"/>
          <w:sz w:val="14"/>
        </w:rPr>
        <w:t> </w:t>
      </w:r>
      <w:r>
        <w:rPr>
          <w:sz w:val="14"/>
        </w:rPr>
        <w:t>is</w:t>
      </w:r>
      <w:r>
        <w:rPr>
          <w:spacing w:val="20"/>
          <w:sz w:val="14"/>
        </w:rPr>
        <w:t> </w:t>
      </w:r>
      <w:r>
        <w:rPr>
          <w:sz w:val="14"/>
        </w:rPr>
        <w:t>under</w:t>
      </w:r>
      <w:r>
        <w:rPr>
          <w:spacing w:val="20"/>
          <w:sz w:val="14"/>
        </w:rPr>
        <w:t> </w:t>
      </w:r>
      <w:r>
        <w:rPr>
          <w:sz w:val="14"/>
        </w:rPr>
        <w:t>arbitration,</w:t>
      </w:r>
      <w:r>
        <w:rPr>
          <w:spacing w:val="20"/>
          <w:sz w:val="14"/>
        </w:rPr>
        <w:t> </w:t>
      </w:r>
      <w:r>
        <w:rPr>
          <w:sz w:val="14"/>
        </w:rPr>
        <w:t>except</w:t>
      </w:r>
      <w:r>
        <w:rPr>
          <w:spacing w:val="21"/>
          <w:sz w:val="14"/>
        </w:rPr>
        <w:t> </w:t>
      </w:r>
      <w:r>
        <w:rPr>
          <w:sz w:val="14"/>
        </w:rPr>
        <w:t>for</w:t>
      </w:r>
      <w:r>
        <w:rPr>
          <w:spacing w:val="21"/>
          <w:sz w:val="14"/>
        </w:rPr>
        <w:t> </w:t>
      </w:r>
      <w:r>
        <w:rPr>
          <w:sz w:val="14"/>
        </w:rPr>
        <w:t>the</w:t>
      </w:r>
      <w:r>
        <w:rPr>
          <w:spacing w:val="22"/>
          <w:sz w:val="14"/>
        </w:rPr>
        <w:t> </w:t>
      </w:r>
      <w:r>
        <w:rPr>
          <w:sz w:val="14"/>
        </w:rPr>
        <w:t>matter</w:t>
      </w:r>
      <w:r>
        <w:rPr>
          <w:spacing w:val="21"/>
          <w:sz w:val="14"/>
        </w:rPr>
        <w:t> </w:t>
      </w:r>
      <w:r>
        <w:rPr>
          <w:sz w:val="14"/>
        </w:rPr>
        <w:t>under</w:t>
      </w:r>
      <w:r>
        <w:rPr>
          <w:spacing w:val="20"/>
          <w:sz w:val="14"/>
        </w:rPr>
        <w:t> </w:t>
      </w:r>
      <w:r>
        <w:rPr>
          <w:sz w:val="14"/>
        </w:rPr>
        <w:t>dispute</w:t>
      </w:r>
      <w:r>
        <w:rPr>
          <w:spacing w:val="21"/>
          <w:sz w:val="14"/>
        </w:rPr>
        <w:t> </w:t>
      </w:r>
      <w:r>
        <w:rPr>
          <w:sz w:val="14"/>
        </w:rPr>
        <w:t>the</w:t>
      </w:r>
      <w:r>
        <w:rPr>
          <w:spacing w:val="22"/>
          <w:sz w:val="14"/>
        </w:rPr>
        <w:t> </w:t>
      </w:r>
      <w:r>
        <w:rPr>
          <w:sz w:val="14"/>
        </w:rPr>
        <w:t>parties</w:t>
      </w:r>
      <w:r>
        <w:rPr>
          <w:spacing w:val="20"/>
          <w:sz w:val="14"/>
        </w:rPr>
        <w:t> </w:t>
      </w:r>
      <w:r>
        <w:rPr>
          <w:sz w:val="14"/>
        </w:rPr>
        <w:t>shall</w:t>
      </w:r>
      <w:r>
        <w:rPr>
          <w:spacing w:val="20"/>
          <w:sz w:val="14"/>
        </w:rPr>
        <w:t> </w:t>
      </w:r>
      <w:r>
        <w:rPr>
          <w:sz w:val="14"/>
        </w:rPr>
        <w:t>continue</w:t>
      </w:r>
      <w:r>
        <w:rPr>
          <w:spacing w:val="20"/>
          <w:sz w:val="14"/>
        </w:rPr>
        <w:t> </w:t>
      </w:r>
      <w:r>
        <w:rPr>
          <w:sz w:val="14"/>
        </w:rPr>
        <w:t>to</w:t>
      </w:r>
      <w:r>
        <w:rPr>
          <w:spacing w:val="20"/>
          <w:sz w:val="14"/>
        </w:rPr>
        <w:t> </w:t>
      </w:r>
      <w:r>
        <w:rPr>
          <w:sz w:val="14"/>
        </w:rPr>
        <w:t>exercise</w:t>
      </w:r>
      <w:r>
        <w:rPr>
          <w:spacing w:val="20"/>
          <w:sz w:val="14"/>
        </w:rPr>
        <w:t> </w:t>
      </w:r>
      <w:r>
        <w:rPr>
          <w:sz w:val="14"/>
        </w:rPr>
        <w:t>their</w:t>
      </w:r>
      <w:r>
        <w:rPr>
          <w:spacing w:val="20"/>
          <w:sz w:val="14"/>
        </w:rPr>
        <w:t> </w:t>
      </w:r>
      <w:r>
        <w:rPr>
          <w:sz w:val="14"/>
        </w:rPr>
        <w:t>remaining</w:t>
      </w:r>
      <w:r>
        <w:rPr>
          <w:spacing w:val="20"/>
          <w:sz w:val="14"/>
        </w:rPr>
        <w:t> </w:t>
      </w:r>
      <w:r>
        <w:rPr>
          <w:sz w:val="14"/>
        </w:rPr>
        <w:t>respective</w:t>
      </w:r>
      <w:r>
        <w:rPr>
          <w:spacing w:val="1"/>
          <w:sz w:val="14"/>
        </w:rPr>
        <w:t> </w:t>
      </w:r>
      <w:r>
        <w:rPr>
          <w:sz w:val="14"/>
        </w:rPr>
        <w:t>obligations</w:t>
      </w:r>
      <w:r>
        <w:rPr>
          <w:spacing w:val="-3"/>
          <w:sz w:val="14"/>
        </w:rPr>
        <w:t> </w:t>
      </w:r>
      <w:r>
        <w:rPr>
          <w:sz w:val="14"/>
        </w:rPr>
        <w:t>under</w:t>
      </w:r>
      <w:r>
        <w:rPr>
          <w:spacing w:val="-1"/>
          <w:sz w:val="14"/>
        </w:rPr>
        <w:t> </w:t>
      </w:r>
      <w:r>
        <w:rPr>
          <w:sz w:val="14"/>
        </w:rPr>
        <w:t>this</w:t>
      </w:r>
      <w:r>
        <w:rPr>
          <w:spacing w:val="2"/>
          <w:sz w:val="14"/>
        </w:rPr>
        <w:t> </w:t>
      </w:r>
      <w:r>
        <w:rPr>
          <w:sz w:val="14"/>
        </w:rPr>
        <w:t>agreement.</w:t>
      </w:r>
    </w:p>
    <w:p>
      <w:pPr>
        <w:pStyle w:val="BodyText"/>
        <w:spacing w:before="10"/>
        <w:rPr>
          <w:sz w:val="13"/>
        </w:rPr>
      </w:pPr>
    </w:p>
    <w:p>
      <w:pPr>
        <w:pStyle w:val="Heading1"/>
        <w:numPr>
          <w:ilvl w:val="0"/>
          <w:numId w:val="7"/>
        </w:numPr>
        <w:tabs>
          <w:tab w:pos="353" w:val="left" w:leader="none"/>
        </w:tabs>
        <w:spacing w:line="240" w:lineRule="auto" w:before="1" w:after="0"/>
        <w:ind w:left="352" w:right="0" w:hanging="246"/>
        <w:jc w:val="left"/>
      </w:pPr>
      <w:r>
        <w:rPr/>
        <w:t>Ethics</w:t>
      </w:r>
      <w:r>
        <w:rPr>
          <w:spacing w:val="-4"/>
        </w:rPr>
        <w:t> </w:t>
      </w:r>
      <w:r>
        <w:rPr/>
        <w:t>and</w:t>
      </w:r>
      <w:r>
        <w:rPr>
          <w:spacing w:val="-2"/>
        </w:rPr>
        <w:t> </w:t>
      </w:r>
      <w:r>
        <w:rPr/>
        <w:t>Code</w:t>
      </w:r>
      <w:r>
        <w:rPr>
          <w:spacing w:val="-3"/>
        </w:rPr>
        <w:t> </w:t>
      </w:r>
      <w:r>
        <w:rPr/>
        <w:t>of</w:t>
      </w:r>
      <w:r>
        <w:rPr>
          <w:spacing w:val="-1"/>
        </w:rPr>
        <w:t> </w:t>
      </w:r>
      <w:r>
        <w:rPr/>
        <w:t>Conduct</w:t>
      </w:r>
    </w:p>
    <w:p>
      <w:pPr>
        <w:pStyle w:val="ListParagraph"/>
        <w:numPr>
          <w:ilvl w:val="0"/>
          <w:numId w:val="17"/>
        </w:numPr>
        <w:tabs>
          <w:tab w:pos="312" w:val="left" w:leader="none"/>
        </w:tabs>
        <w:spacing w:line="240" w:lineRule="auto" w:before="0" w:after="0"/>
        <w:ind w:left="107" w:right="108" w:firstLine="0"/>
        <w:jc w:val="left"/>
        <w:rPr>
          <w:sz w:val="14"/>
        </w:rPr>
      </w:pPr>
      <w:r>
        <w:rPr>
          <w:sz w:val="14"/>
        </w:rPr>
        <w:t>The</w:t>
      </w:r>
      <w:r>
        <w:rPr>
          <w:spacing w:val="6"/>
          <w:sz w:val="14"/>
        </w:rPr>
        <w:t> </w:t>
      </w:r>
      <w:r>
        <w:rPr>
          <w:sz w:val="14"/>
        </w:rPr>
        <w:t>Business</w:t>
      </w:r>
      <w:r>
        <w:rPr>
          <w:spacing w:val="7"/>
          <w:sz w:val="14"/>
        </w:rPr>
        <w:t> </w:t>
      </w:r>
      <w:r>
        <w:rPr>
          <w:sz w:val="14"/>
        </w:rPr>
        <w:t>Associate</w:t>
      </w:r>
      <w:r>
        <w:rPr>
          <w:spacing w:val="8"/>
          <w:sz w:val="14"/>
        </w:rPr>
        <w:t> </w:t>
      </w:r>
      <w:r>
        <w:rPr>
          <w:sz w:val="14"/>
        </w:rPr>
        <w:t>(or</w:t>
      </w:r>
      <w:r>
        <w:rPr>
          <w:spacing w:val="9"/>
          <w:sz w:val="14"/>
        </w:rPr>
        <w:t> </w:t>
      </w:r>
      <w:r>
        <w:rPr>
          <w:sz w:val="14"/>
        </w:rPr>
        <w:t>Name</w:t>
      </w:r>
      <w:r>
        <w:rPr>
          <w:spacing w:val="6"/>
          <w:sz w:val="14"/>
        </w:rPr>
        <w:t> </w:t>
      </w:r>
      <w:r>
        <w:rPr>
          <w:sz w:val="14"/>
        </w:rPr>
        <w:t>of</w:t>
      </w:r>
      <w:r>
        <w:rPr>
          <w:spacing w:val="5"/>
          <w:sz w:val="14"/>
        </w:rPr>
        <w:t> </w:t>
      </w:r>
      <w:r>
        <w:rPr>
          <w:sz w:val="14"/>
        </w:rPr>
        <w:t>party</w:t>
      </w:r>
      <w:r>
        <w:rPr>
          <w:spacing w:val="5"/>
          <w:sz w:val="14"/>
        </w:rPr>
        <w:t> </w:t>
      </w:r>
      <w:r>
        <w:rPr>
          <w:sz w:val="14"/>
        </w:rPr>
        <w:t>signing</w:t>
      </w:r>
      <w:r>
        <w:rPr>
          <w:spacing w:val="4"/>
          <w:sz w:val="14"/>
        </w:rPr>
        <w:t> </w:t>
      </w:r>
      <w:r>
        <w:rPr>
          <w:sz w:val="14"/>
        </w:rPr>
        <w:t>contract)</w:t>
      </w:r>
      <w:r>
        <w:rPr>
          <w:spacing w:val="5"/>
          <w:sz w:val="14"/>
        </w:rPr>
        <w:t> </w:t>
      </w:r>
      <w:r>
        <w:rPr>
          <w:sz w:val="14"/>
        </w:rPr>
        <w:t>agrees</w:t>
      </w:r>
      <w:r>
        <w:rPr>
          <w:spacing w:val="5"/>
          <w:sz w:val="14"/>
        </w:rPr>
        <w:t> </w:t>
      </w:r>
      <w:r>
        <w:rPr>
          <w:sz w:val="14"/>
        </w:rPr>
        <w:t>to</w:t>
      </w:r>
      <w:r>
        <w:rPr>
          <w:spacing w:val="5"/>
          <w:sz w:val="14"/>
        </w:rPr>
        <w:t> </w:t>
      </w:r>
      <w:r>
        <w:rPr>
          <w:sz w:val="14"/>
        </w:rPr>
        <w:t>conduct</w:t>
      </w:r>
      <w:r>
        <w:rPr>
          <w:spacing w:val="6"/>
          <w:sz w:val="14"/>
        </w:rPr>
        <w:t> </w:t>
      </w:r>
      <w:r>
        <w:rPr>
          <w:sz w:val="14"/>
        </w:rPr>
        <w:t>all</w:t>
      </w:r>
      <w:r>
        <w:rPr>
          <w:spacing w:val="9"/>
          <w:sz w:val="14"/>
        </w:rPr>
        <w:t> </w:t>
      </w:r>
      <w:r>
        <w:rPr>
          <w:sz w:val="14"/>
        </w:rPr>
        <w:t>its</w:t>
      </w:r>
      <w:r>
        <w:rPr>
          <w:spacing w:val="7"/>
          <w:sz w:val="14"/>
        </w:rPr>
        <w:t> </w:t>
      </w:r>
      <w:r>
        <w:rPr>
          <w:sz w:val="14"/>
        </w:rPr>
        <w:t>dealings</w:t>
      </w:r>
      <w:r>
        <w:rPr>
          <w:spacing w:val="7"/>
          <w:sz w:val="14"/>
        </w:rPr>
        <w:t> </w:t>
      </w:r>
      <w:r>
        <w:rPr>
          <w:sz w:val="14"/>
        </w:rPr>
        <w:t>with</w:t>
      </w:r>
      <w:r>
        <w:rPr>
          <w:spacing w:val="5"/>
          <w:sz w:val="14"/>
        </w:rPr>
        <w:t> </w:t>
      </w:r>
      <w:r>
        <w:rPr>
          <w:sz w:val="14"/>
        </w:rPr>
        <w:t>OMC,</w:t>
      </w:r>
      <w:r>
        <w:rPr>
          <w:spacing w:val="6"/>
          <w:sz w:val="14"/>
        </w:rPr>
        <w:t> </w:t>
      </w:r>
      <w:r>
        <w:rPr>
          <w:sz w:val="14"/>
        </w:rPr>
        <w:t>its</w:t>
      </w:r>
      <w:r>
        <w:rPr>
          <w:spacing w:val="8"/>
          <w:sz w:val="14"/>
        </w:rPr>
        <w:t> </w:t>
      </w:r>
      <w:r>
        <w:rPr>
          <w:sz w:val="14"/>
        </w:rPr>
        <w:t>management,</w:t>
      </w:r>
      <w:r>
        <w:rPr>
          <w:spacing w:val="5"/>
          <w:sz w:val="14"/>
        </w:rPr>
        <w:t> </w:t>
      </w:r>
      <w:r>
        <w:rPr>
          <w:sz w:val="14"/>
        </w:rPr>
        <w:t>employees</w:t>
      </w:r>
      <w:r>
        <w:rPr>
          <w:spacing w:val="5"/>
          <w:sz w:val="14"/>
        </w:rPr>
        <w:t> </w:t>
      </w:r>
      <w:r>
        <w:rPr>
          <w:sz w:val="14"/>
        </w:rPr>
        <w:t>and</w:t>
      </w:r>
      <w:r>
        <w:rPr>
          <w:spacing w:val="5"/>
          <w:sz w:val="14"/>
        </w:rPr>
        <w:t> </w:t>
      </w:r>
      <w:r>
        <w:rPr>
          <w:sz w:val="14"/>
        </w:rPr>
        <w:t>other</w:t>
      </w:r>
      <w:r>
        <w:rPr>
          <w:spacing w:val="1"/>
          <w:sz w:val="14"/>
        </w:rPr>
        <w:t> </w:t>
      </w:r>
      <w:r>
        <w:rPr>
          <w:sz w:val="14"/>
        </w:rPr>
        <w:t>business associates, in</w:t>
      </w:r>
      <w:r>
        <w:rPr>
          <w:spacing w:val="1"/>
          <w:sz w:val="14"/>
        </w:rPr>
        <w:t> </w:t>
      </w:r>
      <w:r>
        <w:rPr>
          <w:sz w:val="14"/>
        </w:rPr>
        <w:t>a</w:t>
      </w:r>
      <w:r>
        <w:rPr>
          <w:spacing w:val="1"/>
          <w:sz w:val="14"/>
        </w:rPr>
        <w:t> </w:t>
      </w:r>
      <w:r>
        <w:rPr>
          <w:sz w:val="14"/>
        </w:rPr>
        <w:t>very</w:t>
      </w:r>
      <w:r>
        <w:rPr>
          <w:spacing w:val="-2"/>
          <w:sz w:val="14"/>
        </w:rPr>
        <w:t> </w:t>
      </w:r>
      <w:r>
        <w:rPr>
          <w:sz w:val="14"/>
        </w:rPr>
        <w:t>ethical</w:t>
      </w:r>
      <w:r>
        <w:rPr>
          <w:spacing w:val="1"/>
          <w:sz w:val="14"/>
        </w:rPr>
        <w:t> </w:t>
      </w:r>
      <w:r>
        <w:rPr>
          <w:sz w:val="14"/>
        </w:rPr>
        <w:t>manner..</w:t>
      </w:r>
    </w:p>
    <w:p>
      <w:pPr>
        <w:pStyle w:val="BodyText"/>
      </w:pPr>
    </w:p>
    <w:p>
      <w:pPr>
        <w:pStyle w:val="ListParagraph"/>
        <w:numPr>
          <w:ilvl w:val="0"/>
          <w:numId w:val="17"/>
        </w:numPr>
        <w:tabs>
          <w:tab w:pos="305" w:val="left" w:leader="none"/>
        </w:tabs>
        <w:spacing w:line="240" w:lineRule="auto" w:before="1" w:after="0"/>
        <w:ind w:left="107" w:right="108" w:firstLine="0"/>
        <w:jc w:val="both"/>
        <w:rPr>
          <w:sz w:val="14"/>
        </w:rPr>
      </w:pPr>
      <w:r>
        <w:rPr>
          <w:sz w:val="14"/>
        </w:rPr>
        <w:t>OMC, in</w:t>
      </w:r>
      <w:r>
        <w:rPr>
          <w:spacing w:val="-2"/>
          <w:sz w:val="14"/>
        </w:rPr>
        <w:t> </w:t>
      </w:r>
      <w:r>
        <w:rPr>
          <w:sz w:val="14"/>
        </w:rPr>
        <w:t>its</w:t>
      </w:r>
      <w:r>
        <w:rPr>
          <w:spacing w:val="-3"/>
          <w:sz w:val="14"/>
        </w:rPr>
        <w:t> </w:t>
      </w:r>
      <w:r>
        <w:rPr>
          <w:sz w:val="14"/>
        </w:rPr>
        <w:t>Code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Conduct</w:t>
      </w:r>
      <w:r>
        <w:rPr>
          <w:spacing w:val="-2"/>
          <w:sz w:val="14"/>
        </w:rPr>
        <w:t> </w:t>
      </w:r>
      <w:r>
        <w:rPr>
          <w:sz w:val="14"/>
        </w:rPr>
        <w:t>strictly</w:t>
      </w:r>
      <w:r>
        <w:rPr>
          <w:spacing w:val="-3"/>
          <w:sz w:val="14"/>
        </w:rPr>
        <w:t> </w:t>
      </w:r>
      <w:r>
        <w:rPr>
          <w:sz w:val="14"/>
        </w:rPr>
        <w:t>prohibits</w:t>
      </w:r>
      <w:r>
        <w:rPr>
          <w:spacing w:val="-2"/>
          <w:sz w:val="14"/>
        </w:rPr>
        <w:t> </w:t>
      </w:r>
      <w:r>
        <w:rPr>
          <w:sz w:val="14"/>
        </w:rPr>
        <w:t>its</w:t>
      </w:r>
      <w:r>
        <w:rPr>
          <w:spacing w:val="-3"/>
          <w:sz w:val="14"/>
        </w:rPr>
        <w:t> </w:t>
      </w:r>
      <w:r>
        <w:rPr>
          <w:sz w:val="14"/>
        </w:rPr>
        <w:t>employees</w:t>
      </w:r>
      <w:r>
        <w:rPr>
          <w:spacing w:val="-3"/>
          <w:sz w:val="14"/>
        </w:rPr>
        <w:t> </w:t>
      </w:r>
      <w:r>
        <w:rPr>
          <w:sz w:val="14"/>
        </w:rPr>
        <w:t>from</w:t>
      </w:r>
      <w:r>
        <w:rPr>
          <w:spacing w:val="-3"/>
          <w:sz w:val="14"/>
        </w:rPr>
        <w:t> </w:t>
      </w:r>
      <w:r>
        <w:rPr>
          <w:sz w:val="14"/>
        </w:rPr>
        <w:t>demanding</w:t>
      </w:r>
      <w:r>
        <w:rPr>
          <w:spacing w:val="-3"/>
          <w:sz w:val="14"/>
        </w:rPr>
        <w:t> </w:t>
      </w:r>
      <w:r>
        <w:rPr>
          <w:sz w:val="14"/>
        </w:rPr>
        <w:t>/</w:t>
      </w:r>
      <w:r>
        <w:rPr>
          <w:spacing w:val="-5"/>
          <w:sz w:val="14"/>
        </w:rPr>
        <w:t> </w:t>
      </w:r>
      <w:r>
        <w:rPr>
          <w:sz w:val="14"/>
        </w:rPr>
        <w:t>accepting</w:t>
      </w:r>
      <w:r>
        <w:rPr>
          <w:spacing w:val="-3"/>
          <w:sz w:val="14"/>
        </w:rPr>
        <w:t> </w:t>
      </w:r>
      <w:r>
        <w:rPr>
          <w:sz w:val="14"/>
        </w:rPr>
        <w:t>or</w:t>
      </w:r>
      <w:r>
        <w:rPr>
          <w:spacing w:val="-2"/>
          <w:sz w:val="14"/>
        </w:rPr>
        <w:t> </w:t>
      </w:r>
      <w:r>
        <w:rPr>
          <w:sz w:val="14"/>
        </w:rPr>
        <w:t>payment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illegal</w:t>
      </w:r>
      <w:r>
        <w:rPr>
          <w:spacing w:val="-5"/>
          <w:sz w:val="14"/>
        </w:rPr>
        <w:t> </w:t>
      </w:r>
      <w:r>
        <w:rPr>
          <w:sz w:val="14"/>
        </w:rPr>
        <w:t>gratification in</w:t>
      </w:r>
      <w:r>
        <w:rPr>
          <w:spacing w:val="-3"/>
          <w:sz w:val="14"/>
        </w:rPr>
        <w:t> </w:t>
      </w: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form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bribes</w:t>
      </w:r>
      <w:r>
        <w:rPr>
          <w:spacing w:val="-4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kickbacks either in cash or in kind in the course of all their dealings with outside parties. A copy of OMC Code of Conduct is available to all Business</w:t>
      </w:r>
      <w:r>
        <w:rPr>
          <w:spacing w:val="1"/>
          <w:sz w:val="14"/>
        </w:rPr>
        <w:t> </w:t>
      </w:r>
      <w:r>
        <w:rPr>
          <w:sz w:val="14"/>
        </w:rPr>
        <w:t>Associates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7"/>
        </w:numPr>
        <w:tabs>
          <w:tab w:pos="295" w:val="left" w:leader="none"/>
        </w:tabs>
        <w:spacing w:line="240" w:lineRule="auto" w:before="0" w:after="0"/>
        <w:ind w:left="107" w:right="105" w:firstLine="0"/>
        <w:jc w:val="both"/>
        <w:rPr>
          <w:sz w:val="14"/>
        </w:rPr>
      </w:pPr>
      <w:r>
        <w:rPr>
          <w:sz w:val="14"/>
        </w:rPr>
        <w:t>OMC also requires the Business Associate, to refrain from giving or attempting to pay illegal gratification / bribes / kickbacks to any employee of</w:t>
      </w:r>
      <w:r>
        <w:rPr>
          <w:spacing w:val="1"/>
          <w:sz w:val="14"/>
        </w:rPr>
        <w:t> </w:t>
      </w:r>
      <w:r>
        <w:rPr>
          <w:sz w:val="14"/>
        </w:rPr>
        <w:t>the company. Any attempts to provide such personal gratification to any OMC employee will be viewed in a very serious manner and where there is</w:t>
      </w:r>
      <w:r>
        <w:rPr>
          <w:spacing w:val="1"/>
          <w:sz w:val="14"/>
        </w:rPr>
        <w:t> </w:t>
      </w:r>
      <w:r>
        <w:rPr>
          <w:sz w:val="14"/>
        </w:rPr>
        <w:t>confirmation of such</w:t>
      </w:r>
      <w:r>
        <w:rPr>
          <w:spacing w:val="1"/>
          <w:sz w:val="14"/>
        </w:rPr>
        <w:t> </w:t>
      </w:r>
      <w:r>
        <w:rPr>
          <w:sz w:val="14"/>
        </w:rPr>
        <w:t>instances,</w:t>
      </w:r>
      <w:r>
        <w:rPr>
          <w:spacing w:val="3"/>
          <w:sz w:val="14"/>
        </w:rPr>
        <w:t> </w:t>
      </w:r>
      <w:r>
        <w:rPr>
          <w:sz w:val="14"/>
        </w:rPr>
        <w:t>it</w:t>
      </w:r>
      <w:r>
        <w:rPr>
          <w:spacing w:val="3"/>
          <w:sz w:val="14"/>
        </w:rPr>
        <w:t> </w:t>
      </w:r>
      <w:r>
        <w:rPr>
          <w:sz w:val="14"/>
        </w:rPr>
        <w:t>may</w:t>
      </w:r>
      <w:r>
        <w:rPr>
          <w:spacing w:val="2"/>
          <w:sz w:val="14"/>
        </w:rPr>
        <w:t> </w:t>
      </w:r>
      <w:r>
        <w:rPr>
          <w:sz w:val="14"/>
        </w:rPr>
        <w:t>lead</w:t>
      </w:r>
      <w:r>
        <w:rPr>
          <w:spacing w:val="-2"/>
          <w:sz w:val="14"/>
        </w:rPr>
        <w:t> </w:t>
      </w:r>
      <w:r>
        <w:rPr>
          <w:sz w:val="14"/>
        </w:rPr>
        <w:t>to: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2"/>
        </w:numPr>
        <w:tabs>
          <w:tab w:pos="219" w:val="left" w:leader="none"/>
        </w:tabs>
        <w:spacing w:line="240" w:lineRule="auto" w:before="0" w:after="0"/>
        <w:ind w:left="218" w:right="0" w:hanging="112"/>
        <w:jc w:val="left"/>
        <w:rPr>
          <w:sz w:val="14"/>
        </w:rPr>
      </w:pPr>
      <w:r>
        <w:rPr>
          <w:sz w:val="14"/>
        </w:rPr>
        <w:t>Cessation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all</w:t>
      </w:r>
      <w:r>
        <w:rPr>
          <w:spacing w:val="-7"/>
          <w:sz w:val="14"/>
        </w:rPr>
        <w:t> </w:t>
      </w:r>
      <w:r>
        <w:rPr>
          <w:sz w:val="14"/>
        </w:rPr>
        <w:t>business</w:t>
      </w:r>
      <w:r>
        <w:rPr>
          <w:spacing w:val="-4"/>
          <w:sz w:val="14"/>
        </w:rPr>
        <w:t> </w:t>
      </w:r>
      <w:r>
        <w:rPr>
          <w:sz w:val="14"/>
        </w:rPr>
        <w:t>dealings</w:t>
      </w:r>
      <w:r>
        <w:rPr>
          <w:spacing w:val="-3"/>
          <w:sz w:val="14"/>
        </w:rPr>
        <w:t> </w:t>
      </w:r>
      <w:r>
        <w:rPr>
          <w:sz w:val="14"/>
        </w:rPr>
        <w:t>with</w:t>
      </w:r>
      <w:r>
        <w:rPr>
          <w:spacing w:val="-4"/>
          <w:sz w:val="14"/>
        </w:rPr>
        <w:t> </w:t>
      </w:r>
      <w:r>
        <w:rPr>
          <w:sz w:val="14"/>
        </w:rPr>
        <w:t>OMC</w:t>
      </w:r>
    </w:p>
    <w:p>
      <w:pPr>
        <w:pStyle w:val="ListParagraph"/>
        <w:numPr>
          <w:ilvl w:val="0"/>
          <w:numId w:val="12"/>
        </w:numPr>
        <w:tabs>
          <w:tab w:pos="219" w:val="left" w:leader="none"/>
        </w:tabs>
        <w:spacing w:line="240" w:lineRule="auto" w:before="1" w:after="0"/>
        <w:ind w:left="218" w:right="0" w:hanging="112"/>
        <w:jc w:val="left"/>
        <w:rPr>
          <w:sz w:val="14"/>
        </w:rPr>
      </w:pPr>
      <w:r>
        <w:rPr>
          <w:sz w:val="14"/>
        </w:rPr>
        <w:t>Blacklisting</w:t>
      </w:r>
      <w:r>
        <w:rPr>
          <w:spacing w:val="-4"/>
          <w:sz w:val="14"/>
        </w:rPr>
        <w:t> </w:t>
      </w:r>
      <w:r>
        <w:rPr>
          <w:sz w:val="14"/>
        </w:rPr>
        <w:t>with</w:t>
      </w:r>
      <w:r>
        <w:rPr>
          <w:spacing w:val="-4"/>
          <w:sz w:val="14"/>
        </w:rPr>
        <w:t> </w:t>
      </w:r>
      <w:r>
        <w:rPr>
          <w:sz w:val="14"/>
        </w:rPr>
        <w:t>OMC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-3"/>
          <w:sz w:val="14"/>
        </w:rPr>
        <w:t> </w:t>
      </w:r>
      <w:r>
        <w:rPr>
          <w:sz w:val="14"/>
        </w:rPr>
        <w:t>its</w:t>
      </w:r>
      <w:r>
        <w:rPr>
          <w:spacing w:val="-5"/>
          <w:sz w:val="14"/>
        </w:rPr>
        <w:t> </w:t>
      </w:r>
      <w:r>
        <w:rPr>
          <w:sz w:val="14"/>
        </w:rPr>
        <w:t>associates</w:t>
      </w:r>
      <w:r>
        <w:rPr>
          <w:spacing w:val="-3"/>
          <w:sz w:val="14"/>
        </w:rPr>
        <w:t> </w:t>
      </w:r>
      <w:r>
        <w:rPr>
          <w:sz w:val="14"/>
        </w:rPr>
        <w:t>for</w:t>
      </w:r>
      <w:r>
        <w:rPr>
          <w:spacing w:val="-2"/>
          <w:sz w:val="14"/>
        </w:rPr>
        <w:t> </w:t>
      </w:r>
      <w:r>
        <w:rPr>
          <w:sz w:val="14"/>
        </w:rPr>
        <w:t>any</w:t>
      </w:r>
      <w:r>
        <w:rPr>
          <w:spacing w:val="-3"/>
          <w:sz w:val="14"/>
        </w:rPr>
        <w:t> </w:t>
      </w:r>
      <w:r>
        <w:rPr>
          <w:sz w:val="14"/>
        </w:rPr>
        <w:t>future</w:t>
      </w:r>
      <w:r>
        <w:rPr>
          <w:spacing w:val="-3"/>
          <w:sz w:val="14"/>
        </w:rPr>
        <w:t> </w:t>
      </w:r>
      <w:r>
        <w:rPr>
          <w:sz w:val="14"/>
        </w:rPr>
        <w:t>business</w:t>
      </w:r>
    </w:p>
    <w:p>
      <w:pPr>
        <w:pStyle w:val="ListParagraph"/>
        <w:numPr>
          <w:ilvl w:val="0"/>
          <w:numId w:val="12"/>
        </w:numPr>
        <w:tabs>
          <w:tab w:pos="219" w:val="left" w:leader="none"/>
        </w:tabs>
        <w:spacing w:line="240" w:lineRule="auto" w:before="0" w:after="0"/>
        <w:ind w:left="218" w:right="0" w:hanging="112"/>
        <w:jc w:val="left"/>
        <w:rPr>
          <w:sz w:val="14"/>
        </w:rPr>
      </w:pPr>
      <w:r>
        <w:rPr>
          <w:sz w:val="14"/>
        </w:rPr>
        <w:t>Levy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a financial</w:t>
      </w:r>
      <w:r>
        <w:rPr>
          <w:spacing w:val="-5"/>
          <w:sz w:val="14"/>
        </w:rPr>
        <w:t> </w:t>
      </w:r>
      <w:r>
        <w:rPr>
          <w:sz w:val="14"/>
        </w:rPr>
        <w:t>penalty</w:t>
      </w:r>
    </w:p>
    <w:p>
      <w:pPr>
        <w:pStyle w:val="ListParagraph"/>
        <w:numPr>
          <w:ilvl w:val="0"/>
          <w:numId w:val="12"/>
        </w:numPr>
        <w:tabs>
          <w:tab w:pos="221" w:val="left" w:leader="none"/>
        </w:tabs>
        <w:spacing w:line="240" w:lineRule="auto" w:before="0" w:after="0"/>
        <w:ind w:left="220" w:right="0" w:hanging="114"/>
        <w:jc w:val="left"/>
        <w:rPr>
          <w:sz w:val="14"/>
        </w:rPr>
      </w:pPr>
      <w:r>
        <w:rPr>
          <w:sz w:val="14"/>
        </w:rPr>
        <w:t>Reporting</w:t>
      </w:r>
      <w:r>
        <w:rPr>
          <w:spacing w:val="-3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matter</w:t>
      </w:r>
      <w:r>
        <w:rPr>
          <w:spacing w:val="-4"/>
          <w:sz w:val="14"/>
        </w:rPr>
        <w:t> </w:t>
      </w:r>
      <w:r>
        <w:rPr>
          <w:sz w:val="14"/>
        </w:rPr>
        <w:t>to law</w:t>
      </w:r>
      <w:r>
        <w:rPr>
          <w:spacing w:val="-6"/>
          <w:sz w:val="14"/>
        </w:rPr>
        <w:t> </w:t>
      </w:r>
      <w:r>
        <w:rPr>
          <w:sz w:val="14"/>
        </w:rPr>
        <w:t>enforcement</w:t>
      </w:r>
      <w:r>
        <w:rPr>
          <w:spacing w:val="-4"/>
          <w:sz w:val="14"/>
        </w:rPr>
        <w:t> </w:t>
      </w:r>
      <w:r>
        <w:rPr>
          <w:sz w:val="14"/>
        </w:rPr>
        <w:t>agencies</w:t>
      </w:r>
    </w:p>
    <w:p>
      <w:pPr>
        <w:pStyle w:val="ListParagraph"/>
        <w:numPr>
          <w:ilvl w:val="0"/>
          <w:numId w:val="12"/>
        </w:numPr>
        <w:tabs>
          <w:tab w:pos="219" w:val="left" w:leader="none"/>
        </w:tabs>
        <w:spacing w:line="240" w:lineRule="auto" w:before="0" w:after="0"/>
        <w:ind w:left="218" w:right="0" w:hanging="112"/>
        <w:jc w:val="left"/>
        <w:rPr>
          <w:sz w:val="14"/>
        </w:rPr>
      </w:pPr>
      <w:r>
        <w:rPr>
          <w:sz w:val="14"/>
        </w:rPr>
        <w:t>Appropriate</w:t>
      </w:r>
      <w:r>
        <w:rPr>
          <w:spacing w:val="-4"/>
          <w:sz w:val="14"/>
        </w:rPr>
        <w:t> </w:t>
      </w:r>
      <w:r>
        <w:rPr>
          <w:sz w:val="14"/>
        </w:rPr>
        <w:t>legal</w:t>
      </w:r>
      <w:r>
        <w:rPr>
          <w:spacing w:val="-8"/>
          <w:sz w:val="14"/>
        </w:rPr>
        <w:t> </w:t>
      </w:r>
      <w:r>
        <w:rPr>
          <w:sz w:val="14"/>
        </w:rPr>
        <w:t>action,</w:t>
      </w:r>
      <w:r>
        <w:rPr>
          <w:spacing w:val="-4"/>
          <w:sz w:val="14"/>
        </w:rPr>
        <w:t> </w:t>
      </w:r>
      <w:r>
        <w:rPr>
          <w:sz w:val="14"/>
        </w:rPr>
        <w:t>where</w:t>
      </w:r>
      <w:r>
        <w:rPr>
          <w:spacing w:val="-3"/>
          <w:sz w:val="14"/>
        </w:rPr>
        <w:t> </w:t>
      </w:r>
      <w:r>
        <w:rPr>
          <w:sz w:val="14"/>
        </w:rPr>
        <w:t>necessary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7"/>
        </w:numPr>
        <w:tabs>
          <w:tab w:pos="298" w:val="left" w:leader="none"/>
        </w:tabs>
        <w:spacing w:line="240" w:lineRule="auto" w:before="1" w:after="0"/>
        <w:ind w:left="107" w:right="111" w:firstLine="0"/>
        <w:jc w:val="left"/>
        <w:rPr>
          <w:sz w:val="14"/>
        </w:rPr>
      </w:pPr>
      <w:r>
        <w:rPr>
          <w:spacing w:val="-1"/>
          <w:sz w:val="14"/>
        </w:rPr>
        <w:t>The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Business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Associate</w:t>
      </w:r>
      <w:r>
        <w:rPr>
          <w:spacing w:val="-6"/>
          <w:sz w:val="14"/>
        </w:rPr>
        <w:t> </w:t>
      </w:r>
      <w:r>
        <w:rPr>
          <w:spacing w:val="-1"/>
          <w:sz w:val="14"/>
        </w:rPr>
        <w:t>will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also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provide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all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possible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assistance</w:t>
      </w:r>
      <w:r>
        <w:rPr>
          <w:spacing w:val="-8"/>
          <w:sz w:val="14"/>
        </w:rPr>
        <w:t> </w:t>
      </w:r>
      <w:r>
        <w:rPr>
          <w:sz w:val="14"/>
        </w:rPr>
        <w:t>to</w:t>
      </w:r>
      <w:r>
        <w:rPr>
          <w:spacing w:val="-5"/>
          <w:sz w:val="14"/>
        </w:rPr>
        <w:t> </w:t>
      </w:r>
      <w:r>
        <w:rPr>
          <w:sz w:val="14"/>
        </w:rPr>
        <w:t>investigate</w:t>
      </w:r>
      <w:r>
        <w:rPr>
          <w:spacing w:val="-8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possible</w:t>
      </w:r>
      <w:r>
        <w:rPr>
          <w:spacing w:val="-7"/>
          <w:sz w:val="14"/>
        </w:rPr>
        <w:t> </w:t>
      </w:r>
      <w:r>
        <w:rPr>
          <w:sz w:val="14"/>
        </w:rPr>
        <w:t>instance</w:t>
      </w:r>
      <w:r>
        <w:rPr>
          <w:spacing w:val="-8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unethical</w:t>
      </w:r>
      <w:r>
        <w:rPr>
          <w:spacing w:val="-10"/>
          <w:sz w:val="14"/>
        </w:rPr>
        <w:t> </w:t>
      </w:r>
      <w:r>
        <w:rPr>
          <w:sz w:val="14"/>
        </w:rPr>
        <w:t>behaviour</w:t>
      </w:r>
      <w:r>
        <w:rPr>
          <w:spacing w:val="-6"/>
          <w:sz w:val="14"/>
        </w:rPr>
        <w:t> </w:t>
      </w:r>
      <w:r>
        <w:rPr>
          <w:sz w:val="14"/>
        </w:rPr>
        <w:t>Code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11"/>
          <w:sz w:val="14"/>
        </w:rPr>
        <w:t> </w:t>
      </w:r>
      <w:r>
        <w:rPr>
          <w:sz w:val="14"/>
        </w:rPr>
        <w:t>Conduct</w:t>
      </w:r>
      <w:r>
        <w:rPr>
          <w:spacing w:val="-9"/>
          <w:sz w:val="14"/>
        </w:rPr>
        <w:t> </w:t>
      </w:r>
      <w:r>
        <w:rPr>
          <w:sz w:val="14"/>
        </w:rPr>
        <w:t>violation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employee</w:t>
      </w:r>
      <w:r>
        <w:rPr>
          <w:spacing w:val="1"/>
          <w:sz w:val="14"/>
        </w:rPr>
        <w:t> </w:t>
      </w:r>
      <w:r>
        <w:rPr>
          <w:sz w:val="14"/>
        </w:rPr>
        <w:t>of OMC or an</w:t>
      </w:r>
      <w:r>
        <w:rPr>
          <w:spacing w:val="-1"/>
          <w:sz w:val="14"/>
        </w:rPr>
        <w:t> </w:t>
      </w:r>
      <w:r>
        <w:rPr>
          <w:sz w:val="14"/>
        </w:rPr>
        <w:t>employee</w:t>
      </w:r>
      <w:r>
        <w:rPr>
          <w:spacing w:val="1"/>
          <w:sz w:val="14"/>
        </w:rPr>
        <w:t> </w:t>
      </w:r>
      <w:r>
        <w:rPr>
          <w:sz w:val="14"/>
        </w:rPr>
        <w:t>of the</w:t>
      </w:r>
      <w:r>
        <w:rPr>
          <w:spacing w:val="-1"/>
          <w:sz w:val="14"/>
        </w:rPr>
        <w:t> </w:t>
      </w:r>
      <w:r>
        <w:rPr>
          <w:sz w:val="14"/>
        </w:rPr>
        <w:t>Business</w:t>
      </w:r>
      <w:r>
        <w:rPr>
          <w:spacing w:val="-3"/>
          <w:sz w:val="14"/>
        </w:rPr>
        <w:t> </w:t>
      </w:r>
      <w:r>
        <w:rPr>
          <w:sz w:val="14"/>
        </w:rPr>
        <w:t>Associate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7"/>
        </w:numPr>
        <w:tabs>
          <w:tab w:pos="303" w:val="left" w:leader="none"/>
        </w:tabs>
        <w:spacing w:line="240" w:lineRule="auto" w:before="0" w:after="0"/>
        <w:ind w:left="302" w:right="0" w:hanging="196"/>
        <w:jc w:val="left"/>
        <w:rPr>
          <w:sz w:val="14"/>
        </w:rPr>
      </w:pPr>
      <w:r>
        <w:rPr>
          <w:sz w:val="14"/>
        </w:rPr>
        <w:t>The</w:t>
      </w:r>
      <w:r>
        <w:rPr>
          <w:spacing w:val="-4"/>
          <w:sz w:val="14"/>
        </w:rPr>
        <w:t> </w:t>
      </w:r>
      <w:r>
        <w:rPr>
          <w:sz w:val="14"/>
        </w:rPr>
        <w:t>Business</w:t>
      </w:r>
      <w:r>
        <w:rPr>
          <w:spacing w:val="-5"/>
          <w:sz w:val="14"/>
        </w:rPr>
        <w:t> </w:t>
      </w:r>
      <w:r>
        <w:rPr>
          <w:sz w:val="14"/>
        </w:rPr>
        <w:t>Associate</w:t>
      </w:r>
      <w:r>
        <w:rPr>
          <w:spacing w:val="-2"/>
          <w:sz w:val="14"/>
        </w:rPr>
        <w:t> </w:t>
      </w:r>
      <w:r>
        <w:rPr>
          <w:sz w:val="14"/>
        </w:rPr>
        <w:t>will</w:t>
      </w:r>
      <w:r>
        <w:rPr>
          <w:spacing w:val="-4"/>
          <w:sz w:val="14"/>
        </w:rPr>
        <w:t> </w:t>
      </w:r>
      <w:r>
        <w:rPr>
          <w:sz w:val="14"/>
        </w:rPr>
        <w:t>disclose</w:t>
      </w:r>
      <w:r>
        <w:rPr>
          <w:spacing w:val="-2"/>
          <w:sz w:val="14"/>
        </w:rPr>
        <w:t> </w:t>
      </w:r>
      <w:r>
        <w:rPr>
          <w:sz w:val="14"/>
        </w:rPr>
        <w:t>forthwith</w:t>
      </w:r>
      <w:r>
        <w:rPr>
          <w:spacing w:val="-4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breach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3"/>
          <w:sz w:val="14"/>
        </w:rPr>
        <w:t> </w:t>
      </w:r>
      <w:r>
        <w:rPr>
          <w:sz w:val="14"/>
        </w:rPr>
        <w:t>OMC</w:t>
      </w:r>
      <w:r>
        <w:rPr>
          <w:spacing w:val="-3"/>
          <w:sz w:val="14"/>
        </w:rPr>
        <w:t> </w:t>
      </w:r>
      <w:r>
        <w:rPr>
          <w:sz w:val="14"/>
        </w:rPr>
        <w:t>Code</w:t>
      </w:r>
      <w:r>
        <w:rPr>
          <w:spacing w:val="-2"/>
          <w:sz w:val="14"/>
        </w:rPr>
        <w:t> </w:t>
      </w:r>
      <w:r>
        <w:rPr>
          <w:sz w:val="14"/>
        </w:rPr>
        <w:t>of</w:t>
      </w:r>
      <w:r>
        <w:rPr>
          <w:spacing w:val="-2"/>
          <w:sz w:val="14"/>
        </w:rPr>
        <w:t> </w:t>
      </w:r>
      <w:r>
        <w:rPr>
          <w:sz w:val="14"/>
        </w:rPr>
        <w:t>Conduct</w:t>
      </w:r>
      <w:r>
        <w:rPr>
          <w:spacing w:val="-2"/>
          <w:sz w:val="14"/>
        </w:rPr>
        <w:t> </w:t>
      </w:r>
      <w:r>
        <w:rPr>
          <w:sz w:val="14"/>
        </w:rPr>
        <w:t>that</w:t>
      </w:r>
      <w:r>
        <w:rPr>
          <w:spacing w:val="-2"/>
          <w:sz w:val="14"/>
        </w:rPr>
        <w:t> </w:t>
      </w:r>
      <w:r>
        <w:rPr>
          <w:sz w:val="14"/>
        </w:rPr>
        <w:t>comes</w:t>
      </w:r>
      <w:r>
        <w:rPr>
          <w:spacing w:val="-5"/>
          <w:sz w:val="14"/>
        </w:rPr>
        <w:t> </w:t>
      </w:r>
      <w:r>
        <w:rPr>
          <w:sz w:val="14"/>
        </w:rPr>
        <w:t>to its</w:t>
      </w:r>
      <w:r>
        <w:rPr>
          <w:spacing w:val="-3"/>
          <w:sz w:val="14"/>
        </w:rPr>
        <w:t> </w:t>
      </w:r>
      <w:r>
        <w:rPr>
          <w:sz w:val="14"/>
        </w:rPr>
        <w:t>knowledge</w:t>
      </w:r>
    </w:p>
    <w:p>
      <w:pPr>
        <w:pStyle w:val="BodyText"/>
      </w:pPr>
    </w:p>
    <w:p>
      <w:pPr>
        <w:pStyle w:val="ListParagraph"/>
        <w:numPr>
          <w:ilvl w:val="0"/>
          <w:numId w:val="17"/>
        </w:numPr>
        <w:tabs>
          <w:tab w:pos="274" w:val="left" w:leader="none"/>
        </w:tabs>
        <w:spacing w:line="240" w:lineRule="auto" w:before="0" w:after="0"/>
        <w:ind w:left="107" w:right="110" w:firstLine="0"/>
        <w:jc w:val="left"/>
        <w:rPr>
          <w:sz w:val="14"/>
        </w:rPr>
      </w:pPr>
      <w:r>
        <w:rPr>
          <w:sz w:val="14"/>
        </w:rPr>
        <w:t>All business</w:t>
      </w:r>
      <w:r>
        <w:rPr>
          <w:spacing w:val="3"/>
          <w:sz w:val="14"/>
        </w:rPr>
        <w:t> </w:t>
      </w:r>
      <w:r>
        <w:rPr>
          <w:sz w:val="14"/>
        </w:rPr>
        <w:t>Associates</w:t>
      </w:r>
      <w:r>
        <w:rPr>
          <w:spacing w:val="3"/>
          <w:sz w:val="14"/>
        </w:rPr>
        <w:t> </w:t>
      </w:r>
      <w:r>
        <w:rPr>
          <w:sz w:val="14"/>
        </w:rPr>
        <w:t>are</w:t>
      </w:r>
      <w:r>
        <w:rPr>
          <w:spacing w:val="4"/>
          <w:sz w:val="14"/>
        </w:rPr>
        <w:t> </w:t>
      </w:r>
      <w:r>
        <w:rPr>
          <w:sz w:val="14"/>
        </w:rPr>
        <w:t>expected to</w:t>
      </w:r>
      <w:r>
        <w:rPr>
          <w:spacing w:val="5"/>
          <w:sz w:val="14"/>
        </w:rPr>
        <w:t> </w:t>
      </w:r>
      <w:r>
        <w:rPr>
          <w:sz w:val="14"/>
        </w:rPr>
        <w:t>confirm</w:t>
      </w:r>
      <w:r>
        <w:rPr>
          <w:spacing w:val="2"/>
          <w:sz w:val="14"/>
        </w:rPr>
        <w:t> </w:t>
      </w:r>
      <w:r>
        <w:rPr>
          <w:sz w:val="14"/>
        </w:rPr>
        <w:t>their</w:t>
      </w:r>
      <w:r>
        <w:rPr>
          <w:spacing w:val="4"/>
          <w:sz w:val="14"/>
        </w:rPr>
        <w:t> </w:t>
      </w:r>
      <w:r>
        <w:rPr>
          <w:sz w:val="14"/>
        </w:rPr>
        <w:t>compliance</w:t>
      </w:r>
      <w:r>
        <w:rPr>
          <w:spacing w:val="3"/>
          <w:sz w:val="14"/>
        </w:rPr>
        <w:t> </w:t>
      </w:r>
      <w:r>
        <w:rPr>
          <w:sz w:val="14"/>
        </w:rPr>
        <w:t>to</w:t>
      </w:r>
      <w:r>
        <w:rPr>
          <w:spacing w:val="1"/>
          <w:sz w:val="14"/>
        </w:rPr>
        <w:t> </w:t>
      </w:r>
      <w:r>
        <w:rPr>
          <w:sz w:val="14"/>
        </w:rPr>
        <w:t>Ethical</w:t>
      </w:r>
      <w:r>
        <w:rPr>
          <w:spacing w:val="3"/>
          <w:sz w:val="14"/>
        </w:rPr>
        <w:t> </w:t>
      </w:r>
      <w:r>
        <w:rPr>
          <w:sz w:val="14"/>
        </w:rPr>
        <w:t>dealings</w:t>
      </w:r>
      <w:r>
        <w:rPr>
          <w:spacing w:val="2"/>
          <w:sz w:val="14"/>
        </w:rPr>
        <w:t> </w:t>
      </w:r>
      <w:r>
        <w:rPr>
          <w:sz w:val="14"/>
        </w:rPr>
        <w:t>on</w:t>
      </w:r>
      <w:r>
        <w:rPr>
          <w:spacing w:val="3"/>
          <w:sz w:val="14"/>
        </w:rPr>
        <w:t> </w:t>
      </w:r>
      <w:r>
        <w:rPr>
          <w:sz w:val="14"/>
        </w:rPr>
        <w:t>an</w:t>
      </w:r>
      <w:r>
        <w:rPr>
          <w:spacing w:val="4"/>
          <w:sz w:val="14"/>
        </w:rPr>
        <w:t> </w:t>
      </w:r>
      <w:r>
        <w:rPr>
          <w:sz w:val="14"/>
        </w:rPr>
        <w:t>annual</w:t>
      </w:r>
      <w:r>
        <w:rPr>
          <w:spacing w:val="1"/>
          <w:sz w:val="14"/>
        </w:rPr>
        <w:t> </w:t>
      </w:r>
      <w:r>
        <w:rPr>
          <w:sz w:val="14"/>
        </w:rPr>
        <w:t>basis,</w:t>
      </w:r>
      <w:r>
        <w:rPr>
          <w:spacing w:val="3"/>
          <w:sz w:val="14"/>
        </w:rPr>
        <w:t> </w:t>
      </w:r>
      <w:r>
        <w:rPr>
          <w:sz w:val="14"/>
        </w:rPr>
        <w:t>by</w:t>
      </w:r>
      <w:r>
        <w:rPr>
          <w:spacing w:val="1"/>
          <w:sz w:val="14"/>
        </w:rPr>
        <w:t> </w:t>
      </w:r>
      <w:r>
        <w:rPr>
          <w:sz w:val="14"/>
        </w:rPr>
        <w:t>signing</w:t>
      </w:r>
      <w:r>
        <w:rPr>
          <w:spacing w:val="1"/>
          <w:sz w:val="14"/>
        </w:rPr>
        <w:t> </w:t>
      </w:r>
      <w:r>
        <w:rPr>
          <w:sz w:val="14"/>
        </w:rPr>
        <w:t>a</w:t>
      </w:r>
      <w:r>
        <w:rPr>
          <w:spacing w:val="6"/>
          <w:sz w:val="14"/>
        </w:rPr>
        <w:t> </w:t>
      </w:r>
      <w:r>
        <w:rPr>
          <w:sz w:val="14"/>
        </w:rPr>
        <w:t>certificate</w:t>
      </w:r>
      <w:r>
        <w:rPr>
          <w:spacing w:val="4"/>
          <w:sz w:val="14"/>
        </w:rPr>
        <w:t> </w:t>
      </w:r>
      <w:r>
        <w:rPr>
          <w:sz w:val="14"/>
        </w:rPr>
        <w:t>to</w:t>
      </w:r>
      <w:r>
        <w:rPr>
          <w:spacing w:val="2"/>
          <w:sz w:val="14"/>
        </w:rPr>
        <w:t> </w:t>
      </w:r>
      <w:r>
        <w:rPr>
          <w:sz w:val="14"/>
        </w:rPr>
        <w:t>the</w:t>
      </w:r>
      <w:r>
        <w:rPr>
          <w:spacing w:val="15"/>
          <w:sz w:val="14"/>
        </w:rPr>
        <w:t> </w:t>
      </w:r>
      <w:r>
        <w:rPr>
          <w:sz w:val="14"/>
        </w:rPr>
        <w:t>effect</w:t>
      </w:r>
      <w:r>
        <w:rPr>
          <w:spacing w:val="1"/>
          <w:sz w:val="14"/>
        </w:rPr>
        <w:t> </w:t>
      </w:r>
      <w:r>
        <w:rPr>
          <w:sz w:val="14"/>
        </w:rPr>
        <w:t>that</w:t>
      </w:r>
      <w:r>
        <w:rPr>
          <w:spacing w:val="1"/>
          <w:sz w:val="14"/>
        </w:rPr>
        <w:t> </w:t>
      </w:r>
      <w:r>
        <w:rPr>
          <w:sz w:val="14"/>
        </w:rPr>
        <w:t>the</w:t>
      </w:r>
      <w:r>
        <w:rPr>
          <w:spacing w:val="-2"/>
          <w:sz w:val="14"/>
        </w:rPr>
        <w:t> </w:t>
      </w:r>
      <w:r>
        <w:rPr>
          <w:sz w:val="14"/>
        </w:rPr>
        <w:t>Business</w:t>
      </w:r>
      <w:r>
        <w:rPr>
          <w:spacing w:val="-2"/>
          <w:sz w:val="14"/>
        </w:rPr>
        <w:t> </w:t>
      </w:r>
      <w:r>
        <w:rPr>
          <w:sz w:val="14"/>
        </w:rPr>
        <w:t>Associate</w:t>
      </w:r>
      <w:r>
        <w:rPr>
          <w:spacing w:val="-1"/>
          <w:sz w:val="14"/>
        </w:rPr>
        <w:t> </w:t>
      </w:r>
      <w:r>
        <w:rPr>
          <w:sz w:val="14"/>
        </w:rPr>
        <w:t>has</w:t>
      </w:r>
      <w:r>
        <w:rPr>
          <w:spacing w:val="-3"/>
          <w:sz w:val="14"/>
        </w:rPr>
        <w:t> </w:t>
      </w:r>
      <w:r>
        <w:rPr>
          <w:sz w:val="14"/>
        </w:rPr>
        <w:t>compiled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OMC</w:t>
      </w:r>
      <w:r>
        <w:rPr>
          <w:spacing w:val="-1"/>
          <w:sz w:val="14"/>
        </w:rPr>
        <w:t> </w:t>
      </w:r>
      <w:r>
        <w:rPr>
          <w:sz w:val="14"/>
        </w:rPr>
        <w:t>Code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Conduct in</w:t>
      </w:r>
      <w:r>
        <w:rPr>
          <w:spacing w:val="3"/>
          <w:sz w:val="14"/>
        </w:rPr>
        <w:t> </w:t>
      </w:r>
      <w:r>
        <w:rPr>
          <w:sz w:val="14"/>
        </w:rPr>
        <w:t>all</w:t>
      </w:r>
      <w:r>
        <w:rPr>
          <w:spacing w:val="-3"/>
          <w:sz w:val="14"/>
        </w:rPr>
        <w:t> </w:t>
      </w:r>
      <w:r>
        <w:rPr>
          <w:sz w:val="14"/>
        </w:rPr>
        <w:t>their</w:t>
      </w:r>
      <w:r>
        <w:rPr>
          <w:spacing w:val="1"/>
          <w:sz w:val="14"/>
        </w:rPr>
        <w:t> </w:t>
      </w:r>
      <w:r>
        <w:rPr>
          <w:sz w:val="14"/>
        </w:rPr>
        <w:t>dealings</w:t>
      </w:r>
      <w:r>
        <w:rPr>
          <w:spacing w:val="1"/>
          <w:sz w:val="14"/>
        </w:rPr>
        <w:t> </w:t>
      </w:r>
      <w:r>
        <w:rPr>
          <w:sz w:val="14"/>
        </w:rPr>
        <w:t>with</w:t>
      </w:r>
      <w:r>
        <w:rPr>
          <w:spacing w:val="-1"/>
          <w:sz w:val="14"/>
        </w:rPr>
        <w:t> </w:t>
      </w:r>
      <w:r>
        <w:rPr>
          <w:sz w:val="14"/>
        </w:rPr>
        <w:t>the company.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17"/>
        </w:numPr>
        <w:tabs>
          <w:tab w:pos="298" w:val="left" w:leader="none"/>
        </w:tabs>
        <w:spacing w:line="240" w:lineRule="auto" w:before="0" w:after="0"/>
        <w:ind w:left="107" w:right="108" w:firstLine="0"/>
        <w:jc w:val="both"/>
        <w:rPr>
          <w:sz w:val="14"/>
        </w:rPr>
      </w:pPr>
      <w:r>
        <w:rPr>
          <w:spacing w:val="-1"/>
          <w:sz w:val="14"/>
        </w:rPr>
        <w:t>Adherence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to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the</w:t>
      </w:r>
      <w:r>
        <w:rPr>
          <w:spacing w:val="-10"/>
          <w:sz w:val="14"/>
        </w:rPr>
        <w:t> </w:t>
      </w:r>
      <w:r>
        <w:rPr>
          <w:spacing w:val="-1"/>
          <w:sz w:val="14"/>
        </w:rPr>
        <w:t>time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schedule</w:t>
      </w:r>
      <w:r>
        <w:rPr>
          <w:spacing w:val="-6"/>
          <w:sz w:val="14"/>
        </w:rPr>
        <w:t> </w:t>
      </w:r>
      <w:r>
        <w:rPr>
          <w:spacing w:val="-1"/>
          <w:sz w:val="14"/>
        </w:rPr>
        <w:t>and</w:t>
      </w:r>
      <w:r>
        <w:rPr>
          <w:spacing w:val="-12"/>
          <w:sz w:val="14"/>
        </w:rPr>
        <w:t> </w:t>
      </w:r>
      <w:r>
        <w:rPr>
          <w:spacing w:val="-1"/>
          <w:sz w:val="14"/>
        </w:rPr>
        <w:t>compliance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with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applicable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laws</w:t>
      </w:r>
      <w:r>
        <w:rPr>
          <w:spacing w:val="-9"/>
          <w:sz w:val="14"/>
        </w:rPr>
        <w:t> </w:t>
      </w:r>
      <w:r>
        <w:rPr>
          <w:spacing w:val="-1"/>
          <w:sz w:val="14"/>
        </w:rPr>
        <w:t>is</w:t>
      </w:r>
      <w:r>
        <w:rPr>
          <w:spacing w:val="-7"/>
          <w:sz w:val="14"/>
        </w:rPr>
        <w:t> </w:t>
      </w:r>
      <w:r>
        <w:rPr>
          <w:spacing w:val="-1"/>
          <w:sz w:val="14"/>
        </w:rPr>
        <w:t>very</w:t>
      </w:r>
      <w:r>
        <w:rPr>
          <w:spacing w:val="-8"/>
          <w:sz w:val="14"/>
        </w:rPr>
        <w:t> </w:t>
      </w:r>
      <w:r>
        <w:rPr>
          <w:spacing w:val="-1"/>
          <w:sz w:val="14"/>
        </w:rPr>
        <w:t>important.</w:t>
      </w:r>
      <w:r>
        <w:rPr>
          <w:spacing w:val="-2"/>
          <w:sz w:val="14"/>
        </w:rPr>
        <w:t> </w:t>
      </w:r>
      <w:r>
        <w:rPr>
          <w:spacing w:val="-1"/>
          <w:sz w:val="14"/>
        </w:rPr>
        <w:t>Supplier</w:t>
      </w:r>
      <w:r>
        <w:rPr>
          <w:spacing w:val="-5"/>
          <w:sz w:val="14"/>
        </w:rPr>
        <w:t> </w:t>
      </w:r>
      <w:r>
        <w:rPr>
          <w:sz w:val="14"/>
        </w:rPr>
        <w:t>is</w:t>
      </w:r>
      <w:r>
        <w:rPr>
          <w:spacing w:val="-10"/>
          <w:sz w:val="14"/>
        </w:rPr>
        <w:t> </w:t>
      </w:r>
      <w:r>
        <w:rPr>
          <w:sz w:val="14"/>
        </w:rPr>
        <w:t>not</w:t>
      </w:r>
      <w:r>
        <w:rPr>
          <w:spacing w:val="-6"/>
          <w:sz w:val="14"/>
        </w:rPr>
        <w:t> </w:t>
      </w:r>
      <w:r>
        <w:rPr>
          <w:sz w:val="14"/>
        </w:rPr>
        <w:t>entitled</w:t>
      </w:r>
      <w:r>
        <w:rPr>
          <w:spacing w:val="-12"/>
          <w:sz w:val="14"/>
        </w:rPr>
        <w:t> </w:t>
      </w:r>
      <w:r>
        <w:rPr>
          <w:sz w:val="14"/>
        </w:rPr>
        <w:t>to</w:t>
      </w:r>
      <w:r>
        <w:rPr>
          <w:spacing w:val="-9"/>
          <w:sz w:val="14"/>
        </w:rPr>
        <w:t> </w:t>
      </w:r>
      <w:r>
        <w:rPr>
          <w:sz w:val="14"/>
        </w:rPr>
        <w:t>change</w:t>
      </w:r>
      <w:r>
        <w:rPr>
          <w:spacing w:val="-8"/>
          <w:sz w:val="14"/>
        </w:rPr>
        <w:t> </w:t>
      </w:r>
      <w:r>
        <w:rPr>
          <w:sz w:val="14"/>
        </w:rPr>
        <w:t>the</w:t>
      </w:r>
      <w:r>
        <w:rPr>
          <w:spacing w:val="-10"/>
          <w:sz w:val="14"/>
        </w:rPr>
        <w:t> </w:t>
      </w:r>
      <w:r>
        <w:rPr>
          <w:sz w:val="14"/>
        </w:rPr>
        <w:t>time</w:t>
      </w:r>
      <w:r>
        <w:rPr>
          <w:spacing w:val="-8"/>
          <w:sz w:val="14"/>
        </w:rPr>
        <w:t> </w:t>
      </w:r>
      <w:r>
        <w:rPr>
          <w:sz w:val="14"/>
        </w:rPr>
        <w:t>schedule</w:t>
      </w:r>
      <w:r>
        <w:rPr>
          <w:spacing w:val="-10"/>
          <w:sz w:val="14"/>
        </w:rPr>
        <w:t> </w:t>
      </w:r>
      <w:r>
        <w:rPr>
          <w:sz w:val="14"/>
        </w:rPr>
        <w:t>specified</w:t>
      </w:r>
      <w:r>
        <w:rPr>
          <w:spacing w:val="1"/>
          <w:sz w:val="14"/>
        </w:rPr>
        <w:t> </w:t>
      </w:r>
      <w:r>
        <w:rPr>
          <w:sz w:val="14"/>
        </w:rPr>
        <w:t>by</w:t>
      </w:r>
      <w:r>
        <w:rPr>
          <w:spacing w:val="-8"/>
          <w:sz w:val="14"/>
        </w:rPr>
        <w:t> </w:t>
      </w:r>
      <w:r>
        <w:rPr>
          <w:sz w:val="14"/>
        </w:rPr>
        <w:t>OMC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5"/>
          <w:sz w:val="14"/>
        </w:rPr>
        <w:t> </w:t>
      </w:r>
      <w:r>
        <w:rPr>
          <w:sz w:val="14"/>
        </w:rPr>
        <w:t>its</w:t>
      </w:r>
      <w:r>
        <w:rPr>
          <w:spacing w:val="-4"/>
          <w:sz w:val="14"/>
        </w:rPr>
        <w:t> </w:t>
      </w:r>
      <w:r>
        <w:rPr>
          <w:sz w:val="14"/>
        </w:rPr>
        <w:t>customers</w:t>
      </w:r>
      <w:r>
        <w:rPr>
          <w:spacing w:val="-8"/>
          <w:sz w:val="14"/>
        </w:rPr>
        <w:t> </w:t>
      </w:r>
      <w:r>
        <w:rPr>
          <w:sz w:val="14"/>
        </w:rPr>
        <w:t>at</w:t>
      </w:r>
      <w:r>
        <w:rPr>
          <w:spacing w:val="-5"/>
          <w:sz w:val="14"/>
        </w:rPr>
        <w:t> </w:t>
      </w:r>
      <w:r>
        <w:rPr>
          <w:sz w:val="14"/>
        </w:rPr>
        <w:t>any</w:t>
      </w:r>
      <w:r>
        <w:rPr>
          <w:spacing w:val="-7"/>
          <w:sz w:val="14"/>
        </w:rPr>
        <w:t> </w:t>
      </w:r>
      <w:r>
        <w:rPr>
          <w:sz w:val="14"/>
        </w:rPr>
        <w:t>stage.</w:t>
      </w:r>
      <w:r>
        <w:rPr>
          <w:spacing w:val="-7"/>
          <w:sz w:val="14"/>
        </w:rPr>
        <w:t> </w:t>
      </w:r>
      <w:r>
        <w:rPr>
          <w:sz w:val="14"/>
        </w:rPr>
        <w:t>Failure</w:t>
      </w:r>
      <w:r>
        <w:rPr>
          <w:spacing w:val="-5"/>
          <w:sz w:val="14"/>
        </w:rPr>
        <w:t> </w:t>
      </w:r>
      <w:r>
        <w:rPr>
          <w:sz w:val="14"/>
        </w:rPr>
        <w:t>on</w:t>
      </w:r>
      <w:r>
        <w:rPr>
          <w:spacing w:val="-6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part</w:t>
      </w:r>
      <w:r>
        <w:rPr>
          <w:spacing w:val="-6"/>
          <w:sz w:val="14"/>
        </w:rPr>
        <w:t> </w:t>
      </w:r>
      <w:r>
        <w:rPr>
          <w:sz w:val="14"/>
        </w:rPr>
        <w:t>of</w:t>
      </w:r>
      <w:r>
        <w:rPr>
          <w:spacing w:val="-4"/>
          <w:sz w:val="14"/>
        </w:rPr>
        <w:t> </w:t>
      </w:r>
      <w:r>
        <w:rPr>
          <w:sz w:val="14"/>
        </w:rPr>
        <w:t>SUPPLIER</w:t>
      </w:r>
      <w:r>
        <w:rPr>
          <w:spacing w:val="-6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comply</w:t>
      </w:r>
      <w:r>
        <w:rPr>
          <w:spacing w:val="-4"/>
          <w:sz w:val="14"/>
        </w:rPr>
        <w:t> </w:t>
      </w:r>
      <w:r>
        <w:rPr>
          <w:sz w:val="14"/>
        </w:rPr>
        <w:t>with</w:t>
      </w:r>
      <w:r>
        <w:rPr>
          <w:spacing w:val="-6"/>
          <w:sz w:val="14"/>
        </w:rPr>
        <w:t> </w:t>
      </w:r>
      <w:r>
        <w:rPr>
          <w:sz w:val="14"/>
        </w:rPr>
        <w:t>applicable</w:t>
      </w:r>
      <w:r>
        <w:rPr>
          <w:spacing w:val="-5"/>
          <w:sz w:val="14"/>
        </w:rPr>
        <w:t> </w:t>
      </w:r>
      <w:r>
        <w:rPr>
          <w:sz w:val="14"/>
        </w:rPr>
        <w:t>laws</w:t>
      </w:r>
      <w:r>
        <w:rPr>
          <w:spacing w:val="-4"/>
          <w:sz w:val="14"/>
        </w:rPr>
        <w:t> </w:t>
      </w:r>
      <w:r>
        <w:rPr>
          <w:sz w:val="14"/>
        </w:rPr>
        <w:t>to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extent</w:t>
      </w:r>
      <w:r>
        <w:rPr>
          <w:spacing w:val="-7"/>
          <w:sz w:val="14"/>
        </w:rPr>
        <w:t> </w:t>
      </w:r>
      <w:r>
        <w:rPr>
          <w:sz w:val="14"/>
        </w:rPr>
        <w:t>of</w:t>
      </w:r>
      <w:r>
        <w:rPr>
          <w:spacing w:val="-7"/>
          <w:sz w:val="14"/>
        </w:rPr>
        <w:t> </w:t>
      </w:r>
      <w:r>
        <w:rPr>
          <w:sz w:val="14"/>
        </w:rPr>
        <w:t>the</w:t>
      </w:r>
      <w:r>
        <w:rPr>
          <w:spacing w:val="-5"/>
          <w:sz w:val="14"/>
        </w:rPr>
        <w:t> </w:t>
      </w:r>
      <w:r>
        <w:rPr>
          <w:sz w:val="14"/>
        </w:rPr>
        <w:t>Purchase</w:t>
      </w:r>
      <w:r>
        <w:rPr>
          <w:spacing w:val="-6"/>
          <w:sz w:val="14"/>
        </w:rPr>
        <w:t> </w:t>
      </w:r>
      <w:r>
        <w:rPr>
          <w:sz w:val="14"/>
        </w:rPr>
        <w:t>Order/GTC</w:t>
      </w:r>
      <w:r>
        <w:rPr>
          <w:spacing w:val="-5"/>
          <w:sz w:val="14"/>
        </w:rPr>
        <w:t> </w:t>
      </w:r>
      <w:r>
        <w:rPr>
          <w:sz w:val="14"/>
        </w:rPr>
        <w:t>shall</w:t>
      </w:r>
      <w:r>
        <w:rPr>
          <w:spacing w:val="1"/>
          <w:sz w:val="14"/>
        </w:rPr>
        <w:t> </w:t>
      </w:r>
      <w:r>
        <w:rPr>
          <w:w w:val="95"/>
          <w:sz w:val="14"/>
        </w:rPr>
        <w:t>constitute a material breach of the</w:t>
      </w:r>
      <w:r>
        <w:rPr>
          <w:spacing w:val="1"/>
          <w:w w:val="95"/>
          <w:sz w:val="14"/>
        </w:rPr>
        <w:t> </w:t>
      </w:r>
      <w:r>
        <w:rPr>
          <w:w w:val="95"/>
          <w:sz w:val="14"/>
        </w:rPr>
        <w:t>terms of this Purchase Order/GTC.SUPPLIER</w:t>
      </w:r>
      <w:r>
        <w:rPr>
          <w:spacing w:val="44"/>
          <w:sz w:val="14"/>
        </w:rPr>
        <w:t> </w:t>
      </w:r>
      <w:r>
        <w:rPr>
          <w:w w:val="95"/>
          <w:sz w:val="14"/>
        </w:rPr>
        <w:t>shall ensure that the solution and services supplied hereunder complies</w:t>
      </w:r>
      <w:r>
        <w:rPr>
          <w:spacing w:val="1"/>
          <w:w w:val="95"/>
          <w:sz w:val="14"/>
        </w:rPr>
        <w:t> </w:t>
      </w:r>
      <w:r>
        <w:rPr>
          <w:sz w:val="14"/>
        </w:rPr>
        <w:t>with</w:t>
      </w:r>
      <w:r>
        <w:rPr>
          <w:spacing w:val="-2"/>
          <w:sz w:val="14"/>
        </w:rPr>
        <w:t> </w:t>
      </w:r>
      <w:r>
        <w:rPr>
          <w:sz w:val="14"/>
        </w:rPr>
        <w:t>all</w:t>
      </w:r>
      <w:r>
        <w:rPr>
          <w:spacing w:val="-1"/>
          <w:sz w:val="14"/>
        </w:rPr>
        <w:t> </w:t>
      </w:r>
      <w:r>
        <w:rPr>
          <w:sz w:val="14"/>
        </w:rPr>
        <w:t>applicable</w:t>
      </w:r>
      <w:r>
        <w:rPr>
          <w:spacing w:val="4"/>
          <w:sz w:val="14"/>
        </w:rPr>
        <w:t> </w:t>
      </w:r>
      <w:r>
        <w:rPr>
          <w:sz w:val="14"/>
        </w:rPr>
        <w:t>laws.</w:t>
      </w:r>
    </w:p>
    <w:p>
      <w:pPr>
        <w:pStyle w:val="BodyText"/>
        <w:rPr>
          <w:sz w:val="16"/>
        </w:rPr>
      </w:pPr>
    </w:p>
    <w:p>
      <w:pPr>
        <w:pStyle w:val="BodyText"/>
        <w:spacing w:before="11"/>
        <w:rPr>
          <w:sz w:val="11"/>
        </w:rPr>
      </w:pPr>
    </w:p>
    <w:p>
      <w:pPr>
        <w:pStyle w:val="ListParagraph"/>
        <w:numPr>
          <w:ilvl w:val="0"/>
          <w:numId w:val="17"/>
        </w:numPr>
        <w:tabs>
          <w:tab w:pos="392" w:val="left" w:leader="none"/>
        </w:tabs>
        <w:spacing w:line="240" w:lineRule="auto" w:before="0" w:after="0"/>
        <w:ind w:left="107" w:right="111" w:firstLine="0"/>
        <w:jc w:val="left"/>
        <w:rPr>
          <w:sz w:val="14"/>
        </w:rPr>
      </w:pPr>
      <w:r>
        <w:rPr>
          <w:sz w:val="14"/>
        </w:rPr>
        <w:t>Supplier will inform OMC immediately of any inquiries, questions or issues raised by any authority [including but not limited to any statutory</w:t>
      </w:r>
      <w:r>
        <w:rPr>
          <w:spacing w:val="1"/>
          <w:sz w:val="14"/>
        </w:rPr>
        <w:t> </w:t>
      </w:r>
      <w:r>
        <w:rPr>
          <w:sz w:val="14"/>
        </w:rPr>
        <w:t>authority</w:t>
      </w:r>
      <w:r>
        <w:rPr>
          <w:spacing w:val="11"/>
          <w:sz w:val="14"/>
        </w:rPr>
        <w:t> </w:t>
      </w:r>
      <w:r>
        <w:rPr>
          <w:sz w:val="14"/>
        </w:rPr>
        <w:t>(ies)]</w:t>
      </w:r>
      <w:r>
        <w:rPr>
          <w:spacing w:val="14"/>
          <w:sz w:val="14"/>
        </w:rPr>
        <w:t> </w:t>
      </w:r>
      <w:r>
        <w:rPr>
          <w:sz w:val="14"/>
        </w:rPr>
        <w:t>or</w:t>
      </w:r>
      <w:r>
        <w:rPr>
          <w:spacing w:val="12"/>
          <w:sz w:val="14"/>
        </w:rPr>
        <w:t> </w:t>
      </w:r>
      <w:r>
        <w:rPr>
          <w:sz w:val="14"/>
        </w:rPr>
        <w:t>officials</w:t>
      </w:r>
      <w:r>
        <w:rPr>
          <w:spacing w:val="11"/>
          <w:sz w:val="14"/>
        </w:rPr>
        <w:t> </w:t>
      </w:r>
      <w:r>
        <w:rPr>
          <w:sz w:val="14"/>
        </w:rPr>
        <w:t>regarding</w:t>
      </w:r>
      <w:r>
        <w:rPr>
          <w:spacing w:val="13"/>
          <w:sz w:val="14"/>
        </w:rPr>
        <w:t> </w:t>
      </w:r>
      <w:r>
        <w:rPr>
          <w:sz w:val="14"/>
        </w:rPr>
        <w:t>and</w:t>
      </w:r>
      <w:r>
        <w:rPr>
          <w:spacing w:val="12"/>
          <w:sz w:val="14"/>
        </w:rPr>
        <w:t> </w:t>
      </w:r>
      <w:r>
        <w:rPr>
          <w:sz w:val="14"/>
        </w:rPr>
        <w:t>relating</w:t>
      </w:r>
      <w:r>
        <w:rPr>
          <w:spacing w:val="12"/>
          <w:sz w:val="14"/>
        </w:rPr>
        <w:t> </w:t>
      </w:r>
      <w:r>
        <w:rPr>
          <w:sz w:val="14"/>
        </w:rPr>
        <w:t>to</w:t>
      </w:r>
      <w:r>
        <w:rPr>
          <w:spacing w:val="12"/>
          <w:sz w:val="14"/>
        </w:rPr>
        <w:t> </w:t>
      </w:r>
      <w:r>
        <w:rPr>
          <w:sz w:val="14"/>
        </w:rPr>
        <w:t>OMC,</w:t>
      </w:r>
      <w:r>
        <w:rPr>
          <w:spacing w:val="13"/>
          <w:sz w:val="14"/>
        </w:rPr>
        <w:t> </w:t>
      </w:r>
      <w:r>
        <w:rPr>
          <w:sz w:val="14"/>
        </w:rPr>
        <w:t>as</w:t>
      </w:r>
      <w:r>
        <w:rPr>
          <w:spacing w:val="14"/>
          <w:sz w:val="14"/>
        </w:rPr>
        <w:t> </w:t>
      </w:r>
      <w:r>
        <w:rPr>
          <w:sz w:val="14"/>
        </w:rPr>
        <w:t>well</w:t>
      </w:r>
      <w:r>
        <w:rPr>
          <w:spacing w:val="12"/>
          <w:sz w:val="14"/>
        </w:rPr>
        <w:t> </w:t>
      </w:r>
      <w:r>
        <w:rPr>
          <w:sz w:val="14"/>
        </w:rPr>
        <w:t>as</w:t>
      </w:r>
      <w:r>
        <w:rPr>
          <w:spacing w:val="12"/>
          <w:sz w:val="14"/>
        </w:rPr>
        <w:t> </w:t>
      </w:r>
      <w:r>
        <w:rPr>
          <w:sz w:val="14"/>
        </w:rPr>
        <w:t>expeditiously</w:t>
      </w:r>
      <w:r>
        <w:rPr>
          <w:spacing w:val="13"/>
          <w:sz w:val="14"/>
        </w:rPr>
        <w:t> </w:t>
      </w:r>
      <w:r>
        <w:rPr>
          <w:sz w:val="14"/>
        </w:rPr>
        <w:t>notify</w:t>
      </w:r>
      <w:r>
        <w:rPr>
          <w:spacing w:val="12"/>
          <w:sz w:val="14"/>
        </w:rPr>
        <w:t> </w:t>
      </w:r>
      <w:r>
        <w:rPr>
          <w:sz w:val="14"/>
        </w:rPr>
        <w:t>OMC</w:t>
      </w:r>
      <w:r>
        <w:rPr>
          <w:spacing w:val="13"/>
          <w:sz w:val="14"/>
        </w:rPr>
        <w:t> </w:t>
      </w:r>
      <w:r>
        <w:rPr>
          <w:sz w:val="14"/>
        </w:rPr>
        <w:t>of</w:t>
      </w:r>
      <w:r>
        <w:rPr>
          <w:spacing w:val="11"/>
          <w:sz w:val="14"/>
        </w:rPr>
        <w:t> </w:t>
      </w:r>
      <w:r>
        <w:rPr>
          <w:sz w:val="14"/>
        </w:rPr>
        <w:t>any</w:t>
      </w:r>
      <w:r>
        <w:rPr>
          <w:spacing w:val="11"/>
          <w:sz w:val="14"/>
        </w:rPr>
        <w:t> </w:t>
      </w:r>
      <w:r>
        <w:rPr>
          <w:sz w:val="14"/>
        </w:rPr>
        <w:t>show</w:t>
      </w:r>
      <w:r>
        <w:rPr>
          <w:spacing w:val="14"/>
          <w:sz w:val="14"/>
        </w:rPr>
        <w:t> </w:t>
      </w:r>
      <w:r>
        <w:rPr>
          <w:sz w:val="14"/>
        </w:rPr>
        <w:t>causes,</w:t>
      </w:r>
      <w:r>
        <w:rPr>
          <w:spacing w:val="14"/>
          <w:sz w:val="14"/>
        </w:rPr>
        <w:t> </w:t>
      </w:r>
      <w:r>
        <w:rPr>
          <w:sz w:val="14"/>
        </w:rPr>
        <w:t>seizure</w:t>
      </w:r>
      <w:r>
        <w:rPr>
          <w:spacing w:val="13"/>
          <w:sz w:val="14"/>
        </w:rPr>
        <w:t> </w:t>
      </w:r>
      <w:r>
        <w:rPr>
          <w:sz w:val="14"/>
        </w:rPr>
        <w:t>or</w:t>
      </w:r>
      <w:r>
        <w:rPr>
          <w:spacing w:val="15"/>
          <w:sz w:val="14"/>
        </w:rPr>
        <w:t> </w:t>
      </w:r>
      <w:r>
        <w:rPr>
          <w:sz w:val="14"/>
        </w:rPr>
        <w:t>similar</w:t>
      </w:r>
      <w:r>
        <w:rPr>
          <w:spacing w:val="15"/>
          <w:sz w:val="14"/>
        </w:rPr>
        <w:t> </w:t>
      </w:r>
      <w:r>
        <w:rPr>
          <w:sz w:val="14"/>
        </w:rPr>
        <w:t>action</w:t>
      </w:r>
      <w:r>
        <w:rPr>
          <w:spacing w:val="13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provide</w:t>
      </w:r>
      <w:r>
        <w:rPr>
          <w:spacing w:val="-9"/>
          <w:sz w:val="14"/>
        </w:rPr>
        <w:t> </w:t>
      </w:r>
      <w:r>
        <w:rPr>
          <w:sz w:val="14"/>
        </w:rPr>
        <w:t>copies</w:t>
      </w:r>
      <w:r>
        <w:rPr>
          <w:spacing w:val="-10"/>
          <w:sz w:val="14"/>
        </w:rPr>
        <w:t> </w:t>
      </w:r>
      <w:r>
        <w:rPr>
          <w:sz w:val="14"/>
        </w:rPr>
        <w:t>of</w:t>
      </w:r>
      <w:r>
        <w:rPr>
          <w:spacing w:val="-10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notices,</w:t>
      </w:r>
      <w:r>
        <w:rPr>
          <w:spacing w:val="-7"/>
          <w:sz w:val="14"/>
        </w:rPr>
        <w:t> </w:t>
      </w:r>
      <w:r>
        <w:rPr>
          <w:sz w:val="14"/>
        </w:rPr>
        <w:t>memos,</w:t>
      </w:r>
      <w:r>
        <w:rPr>
          <w:spacing w:val="-10"/>
          <w:sz w:val="14"/>
        </w:rPr>
        <w:t> </w:t>
      </w:r>
      <w:r>
        <w:rPr>
          <w:sz w:val="14"/>
        </w:rPr>
        <w:t>correspondences</w:t>
      </w:r>
      <w:r>
        <w:rPr>
          <w:spacing w:val="-10"/>
          <w:sz w:val="14"/>
        </w:rPr>
        <w:t> </w:t>
      </w:r>
      <w:r>
        <w:rPr>
          <w:sz w:val="14"/>
        </w:rPr>
        <w:t>received</w:t>
      </w:r>
      <w:r>
        <w:rPr>
          <w:spacing w:val="-7"/>
          <w:sz w:val="14"/>
        </w:rPr>
        <w:t> </w:t>
      </w:r>
      <w:r>
        <w:rPr>
          <w:sz w:val="14"/>
        </w:rPr>
        <w:t>from</w:t>
      </w:r>
      <w:r>
        <w:rPr>
          <w:spacing w:val="-9"/>
          <w:sz w:val="14"/>
        </w:rPr>
        <w:t> </w:t>
      </w:r>
      <w:r>
        <w:rPr>
          <w:sz w:val="14"/>
        </w:rPr>
        <w:t>such</w:t>
      </w:r>
      <w:r>
        <w:rPr>
          <w:spacing w:val="-9"/>
          <w:sz w:val="14"/>
        </w:rPr>
        <w:t> </w:t>
      </w:r>
      <w:r>
        <w:rPr>
          <w:sz w:val="14"/>
        </w:rPr>
        <w:t>authority.</w:t>
      </w:r>
      <w:r>
        <w:rPr>
          <w:spacing w:val="-4"/>
          <w:sz w:val="14"/>
        </w:rPr>
        <w:t> </w:t>
      </w:r>
      <w:r>
        <w:rPr>
          <w:sz w:val="14"/>
        </w:rPr>
        <w:t>SUPPLIER</w:t>
      </w:r>
      <w:r>
        <w:rPr>
          <w:spacing w:val="-10"/>
          <w:sz w:val="14"/>
        </w:rPr>
        <w:t> </w:t>
      </w:r>
      <w:r>
        <w:rPr>
          <w:sz w:val="14"/>
        </w:rPr>
        <w:t>shall</w:t>
      </w:r>
      <w:r>
        <w:rPr>
          <w:spacing w:val="-8"/>
          <w:sz w:val="14"/>
        </w:rPr>
        <w:t> </w:t>
      </w:r>
      <w:r>
        <w:rPr>
          <w:sz w:val="14"/>
        </w:rPr>
        <w:t>not</w:t>
      </w:r>
      <w:r>
        <w:rPr>
          <w:spacing w:val="-9"/>
          <w:sz w:val="14"/>
        </w:rPr>
        <w:t> </w:t>
      </w:r>
      <w:r>
        <w:rPr>
          <w:sz w:val="14"/>
        </w:rPr>
        <w:t>unilaterally</w:t>
      </w:r>
      <w:r>
        <w:rPr>
          <w:spacing w:val="-8"/>
          <w:sz w:val="14"/>
        </w:rPr>
        <w:t> </w:t>
      </w:r>
      <w:r>
        <w:rPr>
          <w:sz w:val="14"/>
        </w:rPr>
        <w:t>file</w:t>
      </w:r>
      <w:r>
        <w:rPr>
          <w:spacing w:val="-9"/>
          <w:sz w:val="14"/>
        </w:rPr>
        <w:t> </w:t>
      </w:r>
      <w:r>
        <w:rPr>
          <w:sz w:val="14"/>
        </w:rPr>
        <w:t>any</w:t>
      </w:r>
      <w:r>
        <w:rPr>
          <w:spacing w:val="-10"/>
          <w:sz w:val="14"/>
        </w:rPr>
        <w:t> </w:t>
      </w:r>
      <w:r>
        <w:rPr>
          <w:sz w:val="14"/>
        </w:rPr>
        <w:t>response</w:t>
      </w:r>
      <w:r>
        <w:rPr>
          <w:spacing w:val="-9"/>
          <w:sz w:val="14"/>
        </w:rPr>
        <w:t> </w:t>
      </w:r>
      <w:r>
        <w:rPr>
          <w:sz w:val="14"/>
        </w:rPr>
        <w:t>/</w:t>
      </w:r>
      <w:r>
        <w:rPr>
          <w:spacing w:val="-8"/>
          <w:sz w:val="14"/>
        </w:rPr>
        <w:t> </w:t>
      </w:r>
      <w:r>
        <w:rPr>
          <w:sz w:val="14"/>
        </w:rPr>
        <w:t>reply</w:t>
      </w:r>
      <w:r>
        <w:rPr>
          <w:spacing w:val="-10"/>
          <w:sz w:val="14"/>
        </w:rPr>
        <w:t> </w:t>
      </w:r>
      <w:r>
        <w:rPr>
          <w:sz w:val="14"/>
        </w:rPr>
        <w:t>to</w:t>
      </w:r>
      <w:r>
        <w:rPr>
          <w:spacing w:val="-10"/>
          <w:sz w:val="14"/>
        </w:rPr>
        <w:t> </w:t>
      </w:r>
      <w:r>
        <w:rPr>
          <w:sz w:val="14"/>
        </w:rPr>
        <w:t>such</w:t>
      </w:r>
      <w:r>
        <w:rPr>
          <w:spacing w:val="1"/>
          <w:sz w:val="14"/>
        </w:rPr>
        <w:t> </w:t>
      </w:r>
      <w:r>
        <w:rPr>
          <w:sz w:val="14"/>
        </w:rPr>
        <w:t>an</w:t>
      </w:r>
      <w:r>
        <w:rPr>
          <w:spacing w:val="-2"/>
          <w:sz w:val="14"/>
        </w:rPr>
        <w:t> </w:t>
      </w:r>
      <w:r>
        <w:rPr>
          <w:sz w:val="14"/>
        </w:rPr>
        <w:t>authority without</w:t>
      </w:r>
      <w:r>
        <w:rPr>
          <w:spacing w:val="-1"/>
          <w:sz w:val="14"/>
        </w:rPr>
        <w:t> </w:t>
      </w:r>
      <w:r>
        <w:rPr>
          <w:sz w:val="14"/>
        </w:rPr>
        <w:t>the</w:t>
      </w:r>
      <w:r>
        <w:rPr>
          <w:spacing w:val="1"/>
          <w:sz w:val="14"/>
        </w:rPr>
        <w:t> </w:t>
      </w:r>
      <w:r>
        <w:rPr>
          <w:sz w:val="14"/>
        </w:rPr>
        <w:t>prior</w:t>
      </w:r>
      <w:r>
        <w:rPr>
          <w:spacing w:val="-1"/>
          <w:sz w:val="14"/>
        </w:rPr>
        <w:t> </w:t>
      </w:r>
      <w:r>
        <w:rPr>
          <w:sz w:val="14"/>
        </w:rPr>
        <w:t>approval</w:t>
      </w:r>
      <w:r>
        <w:rPr>
          <w:spacing w:val="-4"/>
          <w:sz w:val="14"/>
        </w:rPr>
        <w:t> </w:t>
      </w:r>
      <w:r>
        <w:rPr>
          <w:sz w:val="14"/>
        </w:rPr>
        <w:t>and</w:t>
      </w:r>
      <w:r>
        <w:rPr>
          <w:spacing w:val="-1"/>
          <w:sz w:val="14"/>
        </w:rPr>
        <w:t> </w:t>
      </w:r>
      <w:r>
        <w:rPr>
          <w:sz w:val="14"/>
        </w:rPr>
        <w:t>vetting by</w:t>
      </w:r>
      <w:r>
        <w:rPr>
          <w:spacing w:val="-1"/>
          <w:sz w:val="14"/>
        </w:rPr>
        <w:t> </w:t>
      </w:r>
      <w:r>
        <w:rPr>
          <w:sz w:val="14"/>
        </w:rPr>
        <w:t>OMC.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7"/>
        </w:numPr>
        <w:tabs>
          <w:tab w:pos="392" w:val="left" w:leader="none"/>
        </w:tabs>
        <w:spacing w:line="240" w:lineRule="auto" w:before="1" w:after="0"/>
        <w:ind w:left="391" w:right="0" w:hanging="285"/>
        <w:jc w:val="left"/>
        <w:rPr>
          <w:sz w:val="14"/>
        </w:rPr>
      </w:pPr>
      <w:r>
        <w:rPr>
          <w:sz w:val="14"/>
        </w:rPr>
        <w:t>Supplier</w:t>
      </w:r>
      <w:r>
        <w:rPr>
          <w:spacing w:val="-1"/>
          <w:sz w:val="14"/>
        </w:rPr>
        <w:t> </w:t>
      </w:r>
      <w:r>
        <w:rPr>
          <w:sz w:val="14"/>
        </w:rPr>
        <w:t>shall</w:t>
      </w:r>
      <w:r>
        <w:rPr>
          <w:spacing w:val="-3"/>
          <w:sz w:val="14"/>
        </w:rPr>
        <w:t> </w:t>
      </w:r>
      <w:r>
        <w:rPr>
          <w:sz w:val="14"/>
        </w:rPr>
        <w:t>maintain</w:t>
      </w:r>
      <w:r>
        <w:rPr>
          <w:spacing w:val="-1"/>
          <w:sz w:val="14"/>
        </w:rPr>
        <w:t> </w:t>
      </w:r>
      <w:r>
        <w:rPr>
          <w:sz w:val="14"/>
        </w:rPr>
        <w:t>all</w:t>
      </w:r>
      <w:r>
        <w:rPr>
          <w:spacing w:val="-6"/>
          <w:sz w:val="14"/>
        </w:rPr>
        <w:t> </w:t>
      </w:r>
      <w:r>
        <w:rPr>
          <w:sz w:val="14"/>
        </w:rPr>
        <w:t>requisite</w:t>
      </w:r>
      <w:r>
        <w:rPr>
          <w:spacing w:val="-3"/>
          <w:sz w:val="14"/>
        </w:rPr>
        <w:t> </w:t>
      </w:r>
      <w:r>
        <w:rPr>
          <w:sz w:val="14"/>
        </w:rPr>
        <w:t>records,</w:t>
      </w:r>
      <w:r>
        <w:rPr>
          <w:spacing w:val="-5"/>
          <w:sz w:val="14"/>
        </w:rPr>
        <w:t> </w:t>
      </w:r>
      <w:r>
        <w:rPr>
          <w:sz w:val="14"/>
        </w:rPr>
        <w:t>registers,</w:t>
      </w:r>
      <w:r>
        <w:rPr>
          <w:spacing w:val="-4"/>
          <w:sz w:val="14"/>
        </w:rPr>
        <w:t> </w:t>
      </w:r>
      <w:r>
        <w:rPr>
          <w:sz w:val="14"/>
        </w:rPr>
        <w:t>accounts</w:t>
      </w:r>
      <w:r>
        <w:rPr>
          <w:spacing w:val="-2"/>
          <w:sz w:val="14"/>
        </w:rPr>
        <w:t> </w:t>
      </w:r>
      <w:r>
        <w:rPr>
          <w:sz w:val="14"/>
        </w:rPr>
        <w:t>books</w:t>
      </w:r>
      <w:r>
        <w:rPr>
          <w:spacing w:val="-4"/>
          <w:sz w:val="14"/>
        </w:rPr>
        <w:t> </w:t>
      </w:r>
      <w:r>
        <w:rPr>
          <w:sz w:val="14"/>
        </w:rPr>
        <w:t>etc.,</w:t>
      </w:r>
      <w:r>
        <w:rPr>
          <w:spacing w:val="-2"/>
          <w:sz w:val="14"/>
        </w:rPr>
        <w:t> </w:t>
      </w:r>
      <w:r>
        <w:rPr>
          <w:sz w:val="14"/>
        </w:rPr>
        <w:t>which</w:t>
      </w:r>
      <w:r>
        <w:rPr>
          <w:spacing w:val="-3"/>
          <w:sz w:val="14"/>
        </w:rPr>
        <w:t> </w:t>
      </w:r>
      <w:r>
        <w:rPr>
          <w:sz w:val="14"/>
        </w:rPr>
        <w:t>are</w:t>
      </w:r>
      <w:r>
        <w:rPr>
          <w:spacing w:val="-2"/>
          <w:sz w:val="14"/>
        </w:rPr>
        <w:t> </w:t>
      </w:r>
      <w:r>
        <w:rPr>
          <w:sz w:val="14"/>
        </w:rPr>
        <w:t>obligatory</w:t>
      </w:r>
      <w:r>
        <w:rPr>
          <w:spacing w:val="-2"/>
          <w:sz w:val="14"/>
        </w:rPr>
        <w:t> </w:t>
      </w:r>
      <w:r>
        <w:rPr>
          <w:sz w:val="14"/>
        </w:rPr>
        <w:t>under</w:t>
      </w:r>
      <w:r>
        <w:rPr>
          <w:spacing w:val="-3"/>
          <w:sz w:val="14"/>
        </w:rPr>
        <w:t> </w:t>
      </w:r>
      <w:r>
        <w:rPr>
          <w:sz w:val="14"/>
        </w:rPr>
        <w:t>any</w:t>
      </w:r>
      <w:r>
        <w:rPr>
          <w:spacing w:val="-2"/>
          <w:sz w:val="14"/>
        </w:rPr>
        <w:t> </w:t>
      </w:r>
      <w:r>
        <w:rPr>
          <w:sz w:val="14"/>
        </w:rPr>
        <w:t>law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3"/>
          <w:sz w:val="14"/>
        </w:rPr>
        <w:t> </w:t>
      </w:r>
      <w:r>
        <w:rPr>
          <w:sz w:val="14"/>
        </w:rPr>
        <w:t>applicable</w:t>
      </w:r>
      <w:r>
        <w:rPr>
          <w:spacing w:val="-3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the</w:t>
      </w:r>
      <w:r>
        <w:rPr>
          <w:spacing w:val="-1"/>
          <w:sz w:val="14"/>
        </w:rPr>
        <w:t> </w:t>
      </w:r>
      <w:r>
        <w:rPr>
          <w:sz w:val="14"/>
        </w:rPr>
        <w:t>work</w:t>
      </w:r>
      <w:r>
        <w:rPr>
          <w:spacing w:val="-4"/>
          <w:sz w:val="14"/>
        </w:rPr>
        <w:t> </w:t>
      </w:r>
      <w:r>
        <w:rPr>
          <w:sz w:val="14"/>
        </w:rPr>
        <w:t>and</w:t>
      </w:r>
    </w:p>
    <w:p>
      <w:pPr>
        <w:pStyle w:val="BodyText"/>
        <w:spacing w:before="11"/>
        <w:rPr>
          <w:sz w:val="26"/>
        </w:rPr>
      </w:pPr>
    </w:p>
    <w:p>
      <w:pPr>
        <w:tabs>
          <w:tab w:pos="9597" w:val="left" w:leader="none"/>
        </w:tabs>
        <w:spacing w:before="56"/>
        <w:ind w:left="107" w:right="0" w:firstLine="0"/>
        <w:jc w:val="left"/>
        <w:rPr>
          <w:rFonts w:ascii="Calibri"/>
          <w:b/>
          <w:sz w:val="22"/>
        </w:rPr>
      </w:pP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3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</w:sectPr>
      </w:pPr>
    </w:p>
    <w:p>
      <w:pPr>
        <w:pStyle w:val="BodyText"/>
        <w:ind w:left="241"/>
        <w:rPr>
          <w:rFonts w:ascii="Calibri"/>
          <w:sz w:val="20"/>
        </w:rPr>
      </w:pPr>
      <w:r>
        <w:rPr>
          <w:rFonts w:ascii="Calibri"/>
          <w:sz w:val="20"/>
        </w:rPr>
        <w:drawing>
          <wp:inline distT="0" distB="0" distL="0" distR="0">
            <wp:extent cx="6528437" cy="242887"/>
            <wp:effectExtent l="0" t="0" r="0" b="0"/>
            <wp:docPr id="9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8437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/>
          <w:sz w:val="20"/>
        </w:rPr>
      </w:r>
    </w:p>
    <w:p>
      <w:pPr>
        <w:pStyle w:val="BodyText"/>
        <w:spacing w:before="16"/>
        <w:ind w:left="107"/>
        <w:jc w:val="both"/>
      </w:pPr>
      <w:r>
        <w:rPr/>
        <w:t>business</w:t>
      </w:r>
      <w:r>
        <w:rPr>
          <w:spacing w:val="-3"/>
        </w:rPr>
        <w:t> </w:t>
      </w:r>
      <w:r>
        <w:rPr/>
        <w:t>of</w:t>
      </w:r>
      <w:r>
        <w:rPr>
          <w:spacing w:val="-5"/>
        </w:rPr>
        <w:t> </w:t>
      </w:r>
      <w:r>
        <w:rPr/>
        <w:t>OMC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its</w:t>
      </w:r>
      <w:r>
        <w:rPr>
          <w:spacing w:val="-4"/>
        </w:rPr>
        <w:t> </w:t>
      </w:r>
      <w:r>
        <w:rPr/>
        <w:t>customers</w:t>
      </w:r>
      <w:r>
        <w:rPr>
          <w:spacing w:val="-5"/>
        </w:rPr>
        <w:t> </w:t>
      </w:r>
      <w:r>
        <w:rPr/>
        <w:t>and</w:t>
      </w:r>
      <w:r>
        <w:rPr>
          <w:spacing w:val="-2"/>
        </w:rPr>
        <w:t> </w:t>
      </w:r>
      <w:r>
        <w:rPr/>
        <w:t>shall</w:t>
      </w:r>
      <w:r>
        <w:rPr>
          <w:spacing w:val="-3"/>
        </w:rPr>
        <w:t> </w:t>
      </w:r>
      <w:r>
        <w:rPr/>
        <w:t>provide</w:t>
      </w:r>
      <w:r>
        <w:rPr>
          <w:spacing w:val="-3"/>
        </w:rPr>
        <w:t> </w:t>
      </w:r>
      <w:r>
        <w:rPr/>
        <w:t>any</w:t>
      </w:r>
      <w:r>
        <w:rPr>
          <w:spacing w:val="-2"/>
        </w:rPr>
        <w:t> </w:t>
      </w:r>
      <w:r>
        <w:rPr/>
        <w:t>information</w:t>
      </w:r>
      <w:r>
        <w:rPr>
          <w:spacing w:val="-4"/>
        </w:rPr>
        <w:t> </w:t>
      </w:r>
      <w:r>
        <w:rPr/>
        <w:t>as</w:t>
      </w:r>
      <w:r>
        <w:rPr>
          <w:spacing w:val="-1"/>
        </w:rPr>
        <w:t> </w:t>
      </w:r>
      <w:r>
        <w:rPr/>
        <w:t>may</w:t>
      </w:r>
      <w:r>
        <w:rPr>
          <w:spacing w:val="-2"/>
        </w:rPr>
        <w:t> </w:t>
      </w:r>
      <w:r>
        <w:rPr/>
        <w:t>be</w:t>
      </w:r>
      <w:r>
        <w:rPr>
          <w:spacing w:val="-3"/>
        </w:rPr>
        <w:t> </w:t>
      </w:r>
      <w:r>
        <w:rPr/>
        <w:t>required</w:t>
      </w:r>
      <w:r>
        <w:rPr>
          <w:spacing w:val="-4"/>
        </w:rPr>
        <w:t> </w:t>
      </w:r>
      <w:r>
        <w:rPr/>
        <w:t>under</w:t>
      </w:r>
      <w:r>
        <w:rPr>
          <w:spacing w:val="-2"/>
        </w:rPr>
        <w:t> </w:t>
      </w:r>
      <w:r>
        <w:rPr/>
        <w:t>any</w:t>
      </w:r>
      <w:r>
        <w:rPr>
          <w:spacing w:val="-2"/>
        </w:rPr>
        <w:t> </w:t>
      </w:r>
      <w:r>
        <w:rPr/>
        <w:t>statutory</w:t>
      </w:r>
      <w:r>
        <w:rPr>
          <w:spacing w:val="-2"/>
        </w:rPr>
        <w:t> </w:t>
      </w:r>
      <w:r>
        <w:rPr/>
        <w:t>obligation.</w:t>
      </w:r>
    </w:p>
    <w:p>
      <w:pPr>
        <w:pStyle w:val="BodyText"/>
      </w:pPr>
    </w:p>
    <w:p>
      <w:pPr>
        <w:pStyle w:val="ListParagraph"/>
        <w:numPr>
          <w:ilvl w:val="0"/>
          <w:numId w:val="17"/>
        </w:numPr>
        <w:tabs>
          <w:tab w:pos="392" w:val="left" w:leader="none"/>
        </w:tabs>
        <w:spacing w:line="240" w:lineRule="auto" w:before="0" w:after="0"/>
        <w:ind w:left="107" w:right="845" w:firstLine="0"/>
        <w:jc w:val="left"/>
        <w:rPr>
          <w:sz w:val="14"/>
        </w:rPr>
      </w:pPr>
      <w:r>
        <w:rPr>
          <w:sz w:val="14"/>
        </w:rPr>
        <w:t>Supplier</w:t>
      </w:r>
      <w:r>
        <w:rPr>
          <w:spacing w:val="-1"/>
          <w:sz w:val="14"/>
        </w:rPr>
        <w:t> </w:t>
      </w:r>
      <w:r>
        <w:rPr>
          <w:sz w:val="14"/>
        </w:rPr>
        <w:t>agrees</w:t>
      </w:r>
      <w:r>
        <w:rPr>
          <w:spacing w:val="-5"/>
          <w:sz w:val="14"/>
        </w:rPr>
        <w:t> </w:t>
      </w:r>
      <w:r>
        <w:rPr>
          <w:sz w:val="14"/>
        </w:rPr>
        <w:t>and</w:t>
      </w:r>
      <w:r>
        <w:rPr>
          <w:spacing w:val="-4"/>
          <w:sz w:val="14"/>
        </w:rPr>
        <w:t> </w:t>
      </w:r>
      <w:r>
        <w:rPr>
          <w:sz w:val="14"/>
        </w:rPr>
        <w:t>undertakes,</w:t>
      </w:r>
      <w:r>
        <w:rPr>
          <w:spacing w:val="-5"/>
          <w:sz w:val="14"/>
        </w:rPr>
        <w:t> </w:t>
      </w:r>
      <w:r>
        <w:rPr>
          <w:sz w:val="14"/>
        </w:rPr>
        <w:t>except</w:t>
      </w:r>
      <w:r>
        <w:rPr>
          <w:spacing w:val="-2"/>
          <w:sz w:val="14"/>
        </w:rPr>
        <w:t> </w:t>
      </w:r>
      <w:r>
        <w:rPr>
          <w:sz w:val="14"/>
        </w:rPr>
        <w:t>as</w:t>
      </w:r>
      <w:r>
        <w:rPr>
          <w:spacing w:val="-4"/>
          <w:sz w:val="14"/>
        </w:rPr>
        <w:t> </w:t>
      </w:r>
      <w:r>
        <w:rPr>
          <w:sz w:val="14"/>
        </w:rPr>
        <w:t>expressly</w:t>
      </w:r>
      <w:r>
        <w:rPr>
          <w:spacing w:val="-3"/>
          <w:sz w:val="14"/>
        </w:rPr>
        <w:t> </w:t>
      </w:r>
      <w:r>
        <w:rPr>
          <w:sz w:val="14"/>
        </w:rPr>
        <w:t>permitted</w:t>
      </w:r>
      <w:r>
        <w:rPr>
          <w:spacing w:val="-2"/>
          <w:sz w:val="14"/>
        </w:rPr>
        <w:t> </w:t>
      </w:r>
      <w:r>
        <w:rPr>
          <w:sz w:val="14"/>
        </w:rPr>
        <w:t>under</w:t>
      </w:r>
      <w:r>
        <w:rPr>
          <w:spacing w:val="-4"/>
          <w:sz w:val="14"/>
        </w:rPr>
        <w:t> </w:t>
      </w:r>
      <w:r>
        <w:rPr>
          <w:sz w:val="14"/>
        </w:rPr>
        <w:t>this</w:t>
      </w:r>
      <w:r>
        <w:rPr>
          <w:spacing w:val="-4"/>
          <w:sz w:val="14"/>
        </w:rPr>
        <w:t> </w:t>
      </w:r>
      <w:r>
        <w:rPr>
          <w:sz w:val="14"/>
        </w:rPr>
        <w:t>Purchase</w:t>
      </w:r>
      <w:r>
        <w:rPr>
          <w:spacing w:val="-4"/>
          <w:sz w:val="14"/>
        </w:rPr>
        <w:t> </w:t>
      </w:r>
      <w:r>
        <w:rPr>
          <w:sz w:val="14"/>
        </w:rPr>
        <w:t>Order/GTC,</w:t>
      </w:r>
      <w:r>
        <w:rPr>
          <w:spacing w:val="-5"/>
          <w:sz w:val="14"/>
        </w:rPr>
        <w:t> </w:t>
      </w:r>
      <w:r>
        <w:rPr>
          <w:sz w:val="14"/>
        </w:rPr>
        <w:t>to</w:t>
      </w:r>
      <w:r>
        <w:rPr>
          <w:spacing w:val="-4"/>
          <w:sz w:val="14"/>
        </w:rPr>
        <w:t> </w:t>
      </w:r>
      <w:r>
        <w:rPr>
          <w:sz w:val="14"/>
        </w:rPr>
        <w:t>refrain</w:t>
      </w:r>
      <w:r>
        <w:rPr>
          <w:spacing w:val="-2"/>
          <w:sz w:val="14"/>
        </w:rPr>
        <w:t> </w:t>
      </w:r>
      <w:r>
        <w:rPr>
          <w:sz w:val="14"/>
        </w:rPr>
        <w:t>from</w:t>
      </w:r>
      <w:r>
        <w:rPr>
          <w:spacing w:val="-2"/>
          <w:sz w:val="14"/>
        </w:rPr>
        <w:t> </w:t>
      </w:r>
      <w:r>
        <w:rPr>
          <w:sz w:val="14"/>
        </w:rPr>
        <w:t>disclosing</w:t>
      </w:r>
      <w:r>
        <w:rPr>
          <w:spacing w:val="-5"/>
          <w:sz w:val="14"/>
        </w:rPr>
        <w:t> </w:t>
      </w:r>
      <w:r>
        <w:rPr>
          <w:sz w:val="14"/>
        </w:rPr>
        <w:t>OMC</w:t>
      </w:r>
      <w:r>
        <w:rPr>
          <w:spacing w:val="-1"/>
          <w:sz w:val="14"/>
        </w:rPr>
        <w:t> </w:t>
      </w:r>
      <w:r>
        <w:rPr>
          <w:sz w:val="14"/>
        </w:rPr>
        <w:t>and</w:t>
      </w:r>
      <w:r>
        <w:rPr>
          <w:spacing w:val="-2"/>
          <w:sz w:val="14"/>
        </w:rPr>
        <w:t> </w:t>
      </w:r>
      <w:r>
        <w:rPr>
          <w:sz w:val="14"/>
        </w:rPr>
        <w:t>its</w:t>
      </w:r>
      <w:r>
        <w:rPr>
          <w:spacing w:val="1"/>
          <w:sz w:val="14"/>
        </w:rPr>
        <w:t> </w:t>
      </w:r>
      <w:r>
        <w:rPr>
          <w:sz w:val="14"/>
        </w:rPr>
        <w:t>customers</w:t>
      </w:r>
      <w:r>
        <w:rPr>
          <w:spacing w:val="-3"/>
          <w:sz w:val="14"/>
        </w:rPr>
        <w:t> </w:t>
      </w:r>
      <w:r>
        <w:rPr>
          <w:sz w:val="14"/>
        </w:rPr>
        <w:t>Confidential</w:t>
      </w:r>
      <w:r>
        <w:rPr>
          <w:spacing w:val="-3"/>
          <w:sz w:val="14"/>
        </w:rPr>
        <w:t> </w:t>
      </w:r>
      <w:r>
        <w:rPr>
          <w:sz w:val="14"/>
        </w:rPr>
        <w:t>Information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third</w:t>
      </w:r>
      <w:r>
        <w:rPr>
          <w:spacing w:val="-1"/>
          <w:sz w:val="14"/>
        </w:rPr>
        <w:t> </w:t>
      </w:r>
      <w:r>
        <w:rPr>
          <w:sz w:val="14"/>
        </w:rPr>
        <w:t>parties without</w:t>
      </w:r>
      <w:r>
        <w:rPr>
          <w:spacing w:val="-2"/>
          <w:sz w:val="14"/>
        </w:rPr>
        <w:t> </w:t>
      </w:r>
      <w:r>
        <w:rPr>
          <w:sz w:val="14"/>
        </w:rPr>
        <w:t>OMC</w:t>
      </w:r>
      <w:r>
        <w:rPr>
          <w:spacing w:val="1"/>
          <w:sz w:val="14"/>
        </w:rPr>
        <w:t> </w:t>
      </w:r>
      <w:r>
        <w:rPr>
          <w:sz w:val="14"/>
        </w:rPr>
        <w:t>and</w:t>
      </w:r>
      <w:r>
        <w:rPr>
          <w:spacing w:val="1"/>
          <w:sz w:val="14"/>
        </w:rPr>
        <w:t> </w:t>
      </w:r>
      <w:r>
        <w:rPr>
          <w:sz w:val="14"/>
        </w:rPr>
        <w:t>its</w:t>
      </w:r>
      <w:r>
        <w:rPr>
          <w:spacing w:val="5"/>
          <w:sz w:val="14"/>
        </w:rPr>
        <w:t> </w:t>
      </w:r>
      <w:r>
        <w:rPr>
          <w:sz w:val="14"/>
        </w:rPr>
        <w:t>customers’</w:t>
      </w:r>
      <w:r>
        <w:rPr>
          <w:spacing w:val="-1"/>
          <w:sz w:val="14"/>
        </w:rPr>
        <w:t> </w:t>
      </w:r>
      <w:r>
        <w:rPr>
          <w:sz w:val="14"/>
        </w:rPr>
        <w:t>express</w:t>
      </w:r>
      <w:r>
        <w:rPr>
          <w:spacing w:val="-3"/>
          <w:sz w:val="14"/>
        </w:rPr>
        <w:t> </w:t>
      </w:r>
      <w:r>
        <w:rPr>
          <w:sz w:val="14"/>
        </w:rPr>
        <w:t>authorization</w:t>
      </w:r>
      <w:r>
        <w:rPr>
          <w:spacing w:val="-2"/>
          <w:sz w:val="14"/>
        </w:rPr>
        <w:t> </w:t>
      </w:r>
      <w:r>
        <w:rPr>
          <w:sz w:val="14"/>
        </w:rPr>
        <w:t>to</w:t>
      </w:r>
      <w:r>
        <w:rPr>
          <w:spacing w:val="-1"/>
          <w:sz w:val="14"/>
        </w:rPr>
        <w:t> </w:t>
      </w:r>
      <w:r>
        <w:rPr>
          <w:sz w:val="14"/>
        </w:rPr>
        <w:t>do</w:t>
      </w:r>
      <w:r>
        <w:rPr>
          <w:spacing w:val="-1"/>
          <w:sz w:val="14"/>
        </w:rPr>
        <w:t> </w:t>
      </w:r>
      <w:r>
        <w:rPr>
          <w:sz w:val="14"/>
        </w:rPr>
        <w:t>so.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7"/>
        </w:numPr>
        <w:tabs>
          <w:tab w:pos="392" w:val="left" w:leader="none"/>
        </w:tabs>
        <w:spacing w:line="240" w:lineRule="auto" w:before="1" w:after="0"/>
        <w:ind w:left="107" w:right="295" w:firstLine="0"/>
        <w:jc w:val="left"/>
        <w:rPr>
          <w:sz w:val="14"/>
        </w:rPr>
      </w:pPr>
      <w:r>
        <w:rPr>
          <w:sz w:val="14"/>
        </w:rPr>
        <w:t>Supplier shall indemnify OMC and its customers against breach of any of the applicable laws, rules, regulations etc. including those pertaining</w:t>
      </w:r>
      <w:r>
        <w:rPr>
          <w:spacing w:val="-47"/>
          <w:sz w:val="14"/>
        </w:rPr>
        <w:t> </w:t>
      </w:r>
      <w:r>
        <w:rPr>
          <w:sz w:val="14"/>
        </w:rPr>
        <w:t>to</w:t>
      </w:r>
      <w:r>
        <w:rPr>
          <w:spacing w:val="-3"/>
          <w:sz w:val="14"/>
        </w:rPr>
        <w:t> </w:t>
      </w:r>
      <w:r>
        <w:rPr>
          <w:sz w:val="14"/>
        </w:rPr>
        <w:t>environment,</w:t>
      </w:r>
      <w:r>
        <w:rPr>
          <w:spacing w:val="-2"/>
          <w:sz w:val="14"/>
        </w:rPr>
        <w:t> </w:t>
      </w:r>
      <w:r>
        <w:rPr>
          <w:sz w:val="14"/>
        </w:rPr>
        <w:t>explosives, labour,</w:t>
      </w:r>
      <w:r>
        <w:rPr>
          <w:spacing w:val="-2"/>
          <w:sz w:val="14"/>
        </w:rPr>
        <w:t> </w:t>
      </w:r>
      <w:r>
        <w:rPr>
          <w:sz w:val="14"/>
        </w:rPr>
        <w:t>child</w:t>
      </w:r>
      <w:r>
        <w:rPr>
          <w:spacing w:val="2"/>
          <w:sz w:val="14"/>
        </w:rPr>
        <w:t> </w:t>
      </w:r>
      <w:r>
        <w:rPr>
          <w:sz w:val="14"/>
        </w:rPr>
        <w:t>labour</w:t>
      </w:r>
      <w:r>
        <w:rPr>
          <w:spacing w:val="-2"/>
          <w:sz w:val="14"/>
        </w:rPr>
        <w:t> </w:t>
      </w:r>
      <w:r>
        <w:rPr>
          <w:sz w:val="14"/>
        </w:rPr>
        <w:t>etc.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17"/>
        </w:numPr>
        <w:tabs>
          <w:tab w:pos="392" w:val="left" w:leader="none"/>
        </w:tabs>
        <w:spacing w:line="240" w:lineRule="auto" w:before="0" w:after="0"/>
        <w:ind w:left="107" w:right="768" w:firstLine="0"/>
        <w:jc w:val="left"/>
        <w:rPr>
          <w:sz w:val="14"/>
        </w:rPr>
      </w:pPr>
      <w:r>
        <w:rPr>
          <w:sz w:val="14"/>
        </w:rPr>
        <w:t>Supplier shall indemnify OMC and its customers for any claim on account of negligence or wrongful acts of omission and commission of</w:t>
      </w:r>
      <w:r>
        <w:rPr>
          <w:spacing w:val="-47"/>
          <w:sz w:val="14"/>
        </w:rPr>
        <w:t> </w:t>
      </w:r>
      <w:r>
        <w:rPr>
          <w:sz w:val="14"/>
        </w:rPr>
        <w:t>employees</w:t>
      </w:r>
      <w:r>
        <w:rPr>
          <w:spacing w:val="-1"/>
          <w:sz w:val="14"/>
        </w:rPr>
        <w:t> </w:t>
      </w:r>
      <w:r>
        <w:rPr>
          <w:sz w:val="14"/>
        </w:rPr>
        <w:t>of</w:t>
      </w:r>
      <w:r>
        <w:rPr>
          <w:spacing w:val="1"/>
          <w:sz w:val="14"/>
        </w:rPr>
        <w:t> </w:t>
      </w: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and / or its</w:t>
      </w:r>
      <w:r>
        <w:rPr>
          <w:spacing w:val="3"/>
          <w:sz w:val="14"/>
        </w:rPr>
        <w:t> </w:t>
      </w:r>
      <w:r>
        <w:rPr>
          <w:sz w:val="14"/>
        </w:rPr>
        <w:t>sub-contractors, agents</w:t>
      </w:r>
      <w:r>
        <w:rPr>
          <w:spacing w:val="-1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personnel.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17"/>
        </w:numPr>
        <w:tabs>
          <w:tab w:pos="392" w:val="left" w:leader="none"/>
        </w:tabs>
        <w:spacing w:line="240" w:lineRule="auto" w:before="0" w:after="0"/>
        <w:ind w:left="391" w:right="110" w:hanging="284"/>
        <w:jc w:val="left"/>
        <w:rPr>
          <w:sz w:val="14"/>
        </w:rPr>
      </w:pPr>
      <w:r>
        <w:rPr>
          <w:w w:val="95"/>
          <w:sz w:val="14"/>
        </w:rPr>
        <w:t>Supplier</w:t>
      </w:r>
      <w:r>
        <w:rPr>
          <w:spacing w:val="10"/>
          <w:w w:val="95"/>
          <w:sz w:val="14"/>
        </w:rPr>
        <w:t> </w:t>
      </w:r>
      <w:r>
        <w:rPr>
          <w:w w:val="95"/>
          <w:sz w:val="14"/>
        </w:rPr>
        <w:t>shall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indemnify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OMC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and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its</w:t>
      </w:r>
      <w:r>
        <w:rPr>
          <w:spacing w:val="5"/>
          <w:w w:val="95"/>
          <w:sz w:val="14"/>
        </w:rPr>
        <w:t> </w:t>
      </w:r>
      <w:r>
        <w:rPr>
          <w:w w:val="95"/>
          <w:sz w:val="14"/>
        </w:rPr>
        <w:t>customers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for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any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claim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on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account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of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negligent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application,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misuse</w:t>
      </w:r>
      <w:r>
        <w:rPr>
          <w:spacing w:val="5"/>
          <w:w w:val="95"/>
          <w:sz w:val="14"/>
        </w:rPr>
        <w:t> </w:t>
      </w:r>
      <w:r>
        <w:rPr>
          <w:w w:val="95"/>
          <w:sz w:val="14"/>
        </w:rPr>
        <w:t>of</w:t>
      </w:r>
      <w:r>
        <w:rPr>
          <w:spacing w:val="8"/>
          <w:w w:val="95"/>
          <w:sz w:val="14"/>
        </w:rPr>
        <w:t> </w:t>
      </w:r>
      <w:r>
        <w:rPr>
          <w:w w:val="95"/>
          <w:sz w:val="14"/>
        </w:rPr>
        <w:t>systems,</w:t>
      </w:r>
      <w:r>
        <w:rPr>
          <w:spacing w:val="7"/>
          <w:w w:val="95"/>
          <w:sz w:val="14"/>
        </w:rPr>
        <w:t> </w:t>
      </w:r>
      <w:r>
        <w:rPr>
          <w:w w:val="95"/>
          <w:sz w:val="14"/>
        </w:rPr>
        <w:t>or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failure</w:t>
      </w:r>
      <w:r>
        <w:rPr>
          <w:spacing w:val="6"/>
          <w:w w:val="95"/>
          <w:sz w:val="14"/>
        </w:rPr>
        <w:t> </w:t>
      </w:r>
      <w:r>
        <w:rPr>
          <w:w w:val="95"/>
          <w:sz w:val="14"/>
        </w:rPr>
        <w:t>to</w:t>
      </w:r>
      <w:r>
        <w:rPr>
          <w:spacing w:val="9"/>
          <w:w w:val="95"/>
          <w:sz w:val="14"/>
        </w:rPr>
        <w:t> </w:t>
      </w:r>
      <w:r>
        <w:rPr>
          <w:w w:val="95"/>
          <w:sz w:val="14"/>
        </w:rPr>
        <w:t>follow</w:t>
      </w:r>
      <w:r>
        <w:rPr>
          <w:spacing w:val="3"/>
          <w:w w:val="95"/>
          <w:sz w:val="14"/>
        </w:rPr>
        <w:t> </w:t>
      </w:r>
      <w:r>
        <w:rPr>
          <w:w w:val="95"/>
          <w:sz w:val="14"/>
        </w:rPr>
        <w:t>established</w:t>
      </w:r>
      <w:r>
        <w:rPr>
          <w:spacing w:val="1"/>
          <w:w w:val="95"/>
          <w:sz w:val="14"/>
        </w:rPr>
        <w:t> </w:t>
      </w:r>
      <w:r>
        <w:rPr>
          <w:sz w:val="14"/>
        </w:rPr>
        <w:t>procedure by</w:t>
      </w:r>
      <w:r>
        <w:rPr>
          <w:spacing w:val="1"/>
          <w:sz w:val="14"/>
        </w:rPr>
        <w:t> </w:t>
      </w:r>
      <w:r>
        <w:rPr>
          <w:sz w:val="14"/>
        </w:rPr>
        <w:t>SUPPLIER and/or</w:t>
      </w:r>
      <w:r>
        <w:rPr>
          <w:spacing w:val="1"/>
          <w:sz w:val="14"/>
        </w:rPr>
        <w:t> </w:t>
      </w:r>
      <w:r>
        <w:rPr>
          <w:sz w:val="14"/>
        </w:rPr>
        <w:t>its sub-contractors.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7"/>
        </w:numPr>
        <w:tabs>
          <w:tab w:pos="392" w:val="left" w:leader="none"/>
        </w:tabs>
        <w:spacing w:line="237" w:lineRule="auto" w:before="0" w:after="0"/>
        <w:ind w:left="107" w:right="109" w:firstLine="0"/>
        <w:jc w:val="left"/>
        <w:rPr>
          <w:sz w:val="14"/>
        </w:rPr>
      </w:pPr>
      <w:r>
        <w:rPr>
          <w:sz w:val="14"/>
        </w:rPr>
        <w:t>Supplier shall indemnify OMC and its customers for any claim or action by, on behalf of SUPPLIER’s personnel based on his or her employment</w:t>
      </w:r>
      <w:r>
        <w:rPr>
          <w:spacing w:val="1"/>
          <w:sz w:val="14"/>
        </w:rPr>
        <w:t> </w:t>
      </w:r>
      <w:r>
        <w:rPr>
          <w:sz w:val="14"/>
        </w:rPr>
        <w:t>with</w:t>
      </w:r>
      <w:r>
        <w:rPr>
          <w:spacing w:val="12"/>
          <w:sz w:val="14"/>
        </w:rPr>
        <w:t> </w:t>
      </w:r>
      <w:r>
        <w:rPr>
          <w:sz w:val="14"/>
        </w:rPr>
        <w:t>SUPPLIER,</w:t>
      </w:r>
      <w:r>
        <w:rPr>
          <w:spacing w:val="13"/>
          <w:sz w:val="14"/>
        </w:rPr>
        <w:t> </w:t>
      </w:r>
      <w:r>
        <w:rPr>
          <w:sz w:val="14"/>
        </w:rPr>
        <w:t>including</w:t>
      </w:r>
      <w:r>
        <w:rPr>
          <w:spacing w:val="14"/>
          <w:sz w:val="14"/>
        </w:rPr>
        <w:t> </w:t>
      </w:r>
      <w:r>
        <w:rPr>
          <w:sz w:val="14"/>
        </w:rPr>
        <w:t>claims</w:t>
      </w:r>
      <w:r>
        <w:rPr>
          <w:spacing w:val="10"/>
          <w:sz w:val="14"/>
        </w:rPr>
        <w:t> </w:t>
      </w:r>
      <w:r>
        <w:rPr>
          <w:sz w:val="14"/>
        </w:rPr>
        <w:t>arising</w:t>
      </w:r>
      <w:r>
        <w:rPr>
          <w:spacing w:val="12"/>
          <w:sz w:val="14"/>
        </w:rPr>
        <w:t> </w:t>
      </w:r>
      <w:r>
        <w:rPr>
          <w:sz w:val="14"/>
        </w:rPr>
        <w:t>under</w:t>
      </w:r>
      <w:r>
        <w:rPr>
          <w:spacing w:val="11"/>
          <w:sz w:val="14"/>
        </w:rPr>
        <w:t> </w:t>
      </w:r>
      <w:r>
        <w:rPr>
          <w:sz w:val="14"/>
        </w:rPr>
        <w:t>occupational</w:t>
      </w:r>
      <w:r>
        <w:rPr>
          <w:spacing w:val="10"/>
          <w:sz w:val="14"/>
        </w:rPr>
        <w:t> </w:t>
      </w:r>
      <w:r>
        <w:rPr>
          <w:sz w:val="14"/>
        </w:rPr>
        <w:t>health</w:t>
      </w:r>
      <w:r>
        <w:rPr>
          <w:spacing w:val="12"/>
          <w:sz w:val="14"/>
        </w:rPr>
        <w:t> </w:t>
      </w:r>
      <w:r>
        <w:rPr>
          <w:sz w:val="14"/>
        </w:rPr>
        <w:t>and</w:t>
      </w:r>
      <w:r>
        <w:rPr>
          <w:spacing w:val="12"/>
          <w:sz w:val="14"/>
        </w:rPr>
        <w:t> </w:t>
      </w:r>
      <w:r>
        <w:rPr>
          <w:sz w:val="14"/>
        </w:rPr>
        <w:t>safety,</w:t>
      </w:r>
      <w:r>
        <w:rPr>
          <w:spacing w:val="13"/>
          <w:sz w:val="14"/>
        </w:rPr>
        <w:t> </w:t>
      </w:r>
      <w:r>
        <w:rPr>
          <w:sz w:val="14"/>
        </w:rPr>
        <w:t>worker’s</w:t>
      </w:r>
      <w:r>
        <w:rPr>
          <w:spacing w:val="14"/>
          <w:sz w:val="14"/>
        </w:rPr>
        <w:t> </w:t>
      </w:r>
      <w:r>
        <w:rPr>
          <w:sz w:val="14"/>
        </w:rPr>
        <w:t>compensation,</w:t>
      </w:r>
      <w:r>
        <w:rPr>
          <w:spacing w:val="11"/>
          <w:sz w:val="14"/>
        </w:rPr>
        <w:t> </w:t>
      </w:r>
      <w:r>
        <w:rPr>
          <w:sz w:val="14"/>
        </w:rPr>
        <w:t>provident</w:t>
      </w:r>
      <w:r>
        <w:rPr>
          <w:spacing w:val="12"/>
          <w:sz w:val="14"/>
        </w:rPr>
        <w:t> </w:t>
      </w:r>
      <w:r>
        <w:rPr>
          <w:sz w:val="14"/>
        </w:rPr>
        <w:t>fund</w:t>
      </w:r>
      <w:r>
        <w:rPr>
          <w:spacing w:val="13"/>
          <w:sz w:val="14"/>
        </w:rPr>
        <w:t> </w:t>
      </w:r>
      <w:r>
        <w:rPr>
          <w:sz w:val="14"/>
        </w:rPr>
        <w:t>or</w:t>
      </w:r>
      <w:r>
        <w:rPr>
          <w:spacing w:val="12"/>
          <w:sz w:val="14"/>
        </w:rPr>
        <w:t> </w:t>
      </w:r>
      <w:r>
        <w:rPr>
          <w:sz w:val="14"/>
        </w:rPr>
        <w:t>other</w:t>
      </w:r>
      <w:r>
        <w:rPr>
          <w:spacing w:val="11"/>
          <w:sz w:val="14"/>
        </w:rPr>
        <w:t> </w:t>
      </w:r>
      <w:r>
        <w:rPr>
          <w:sz w:val="14"/>
        </w:rPr>
        <w:t>applicable</w:t>
      </w:r>
      <w:r>
        <w:rPr>
          <w:spacing w:val="15"/>
          <w:sz w:val="14"/>
        </w:rPr>
        <w:t> </w:t>
      </w:r>
      <w:r>
        <w:rPr>
          <w:sz w:val="14"/>
        </w:rPr>
        <w:t>laws</w:t>
      </w:r>
      <w:r>
        <w:rPr>
          <w:spacing w:val="10"/>
          <w:sz w:val="14"/>
        </w:rPr>
        <w:t> </w:t>
      </w:r>
      <w:r>
        <w:rPr>
          <w:sz w:val="14"/>
        </w:rPr>
        <w:t>or</w:t>
      </w:r>
      <w:r>
        <w:rPr>
          <w:spacing w:val="1"/>
          <w:sz w:val="14"/>
        </w:rPr>
        <w:t> </w:t>
      </w:r>
      <w:r>
        <w:rPr>
          <w:sz w:val="14"/>
        </w:rPr>
        <w:t>regulations.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17"/>
        </w:numPr>
        <w:tabs>
          <w:tab w:pos="392" w:val="left" w:leader="none"/>
        </w:tabs>
        <w:spacing w:line="240" w:lineRule="auto" w:before="0" w:after="0"/>
        <w:ind w:left="391" w:right="0" w:hanging="285"/>
        <w:jc w:val="both"/>
        <w:rPr>
          <w:sz w:val="14"/>
        </w:rPr>
      </w:pPr>
      <w:r>
        <w:rPr>
          <w:sz w:val="14"/>
        </w:rPr>
        <w:t>Supplier</w:t>
      </w:r>
      <w:r>
        <w:rPr>
          <w:spacing w:val="-2"/>
          <w:sz w:val="14"/>
        </w:rPr>
        <w:t> </w:t>
      </w:r>
      <w:r>
        <w:rPr>
          <w:sz w:val="14"/>
        </w:rPr>
        <w:t>shall</w:t>
      </w:r>
      <w:r>
        <w:rPr>
          <w:spacing w:val="-5"/>
          <w:sz w:val="14"/>
        </w:rPr>
        <w:t> </w:t>
      </w:r>
      <w:r>
        <w:rPr>
          <w:sz w:val="14"/>
        </w:rPr>
        <w:t>be</w:t>
      </w:r>
      <w:r>
        <w:rPr>
          <w:spacing w:val="-4"/>
          <w:sz w:val="14"/>
        </w:rPr>
        <w:t> </w:t>
      </w:r>
      <w:r>
        <w:rPr>
          <w:sz w:val="14"/>
        </w:rPr>
        <w:t>entirely</w:t>
      </w:r>
      <w:r>
        <w:rPr>
          <w:spacing w:val="-4"/>
          <w:sz w:val="14"/>
        </w:rPr>
        <w:t> </w:t>
      </w:r>
      <w:r>
        <w:rPr>
          <w:sz w:val="14"/>
        </w:rPr>
        <w:t>responsible</w:t>
      </w:r>
      <w:r>
        <w:rPr>
          <w:spacing w:val="-1"/>
          <w:sz w:val="14"/>
        </w:rPr>
        <w:t> </w:t>
      </w:r>
      <w:r>
        <w:rPr>
          <w:sz w:val="14"/>
        </w:rPr>
        <w:t>for</w:t>
      </w:r>
      <w:r>
        <w:rPr>
          <w:spacing w:val="-5"/>
          <w:sz w:val="14"/>
        </w:rPr>
        <w:t> </w:t>
      </w:r>
      <w:r>
        <w:rPr>
          <w:sz w:val="14"/>
        </w:rPr>
        <w:t>deployment</w:t>
      </w:r>
      <w:r>
        <w:rPr>
          <w:spacing w:val="1"/>
          <w:sz w:val="14"/>
        </w:rPr>
        <w:t> </w:t>
      </w:r>
      <w:r>
        <w:rPr>
          <w:sz w:val="14"/>
        </w:rPr>
        <w:t>of</w:t>
      </w:r>
      <w:r>
        <w:rPr>
          <w:spacing w:val="-3"/>
          <w:sz w:val="14"/>
        </w:rPr>
        <w:t> </w:t>
      </w:r>
      <w:r>
        <w:rPr>
          <w:sz w:val="14"/>
        </w:rPr>
        <w:t>necessary</w:t>
      </w:r>
      <w:r>
        <w:rPr>
          <w:spacing w:val="-6"/>
          <w:sz w:val="14"/>
        </w:rPr>
        <w:t> </w:t>
      </w:r>
      <w:r>
        <w:rPr>
          <w:sz w:val="14"/>
        </w:rPr>
        <w:t>resources,</w:t>
      </w:r>
      <w:r>
        <w:rPr>
          <w:spacing w:val="-1"/>
          <w:sz w:val="14"/>
        </w:rPr>
        <w:t> </w:t>
      </w:r>
      <w:r>
        <w:rPr>
          <w:sz w:val="14"/>
        </w:rPr>
        <w:t>equipment’s,</w:t>
      </w:r>
      <w:r>
        <w:rPr>
          <w:spacing w:val="-3"/>
          <w:sz w:val="14"/>
        </w:rPr>
        <w:t> </w:t>
      </w:r>
      <w:r>
        <w:rPr>
          <w:sz w:val="14"/>
        </w:rPr>
        <w:t>facilities</w:t>
      </w:r>
      <w:r>
        <w:rPr>
          <w:spacing w:val="-6"/>
          <w:sz w:val="14"/>
        </w:rPr>
        <w:t> </w:t>
      </w:r>
      <w:r>
        <w:rPr>
          <w:sz w:val="14"/>
        </w:rPr>
        <w:t>etc.</w:t>
      </w:r>
      <w:r>
        <w:rPr>
          <w:spacing w:val="-5"/>
          <w:sz w:val="14"/>
        </w:rPr>
        <w:t> </w:t>
      </w:r>
      <w:r>
        <w:rPr>
          <w:sz w:val="14"/>
        </w:rPr>
        <w:t>Further,</w:t>
      </w:r>
      <w:r>
        <w:rPr>
          <w:spacing w:val="-4"/>
          <w:sz w:val="14"/>
        </w:rPr>
        <w:t> </w:t>
      </w:r>
      <w:r>
        <w:rPr>
          <w:sz w:val="14"/>
        </w:rPr>
        <w:t>SUPPLIER</w:t>
      </w:r>
      <w:r>
        <w:rPr>
          <w:spacing w:val="-3"/>
          <w:sz w:val="14"/>
        </w:rPr>
        <w:t> </w:t>
      </w:r>
      <w:r>
        <w:rPr>
          <w:sz w:val="14"/>
        </w:rPr>
        <w:t>shall</w:t>
      </w:r>
      <w:r>
        <w:rPr>
          <w:spacing w:val="-5"/>
          <w:sz w:val="14"/>
        </w:rPr>
        <w:t> </w:t>
      </w:r>
      <w:r>
        <w:rPr>
          <w:sz w:val="14"/>
        </w:rPr>
        <w:t>comply</w:t>
      </w:r>
      <w:r>
        <w:rPr>
          <w:spacing w:val="-3"/>
          <w:sz w:val="14"/>
        </w:rPr>
        <w:t> </w:t>
      </w:r>
      <w:r>
        <w:rPr>
          <w:sz w:val="14"/>
        </w:rPr>
        <w:t>with</w:t>
      </w:r>
    </w:p>
    <w:p>
      <w:pPr>
        <w:pStyle w:val="BodyText"/>
        <w:spacing w:before="1"/>
        <w:ind w:left="107" w:right="103"/>
        <w:jc w:val="both"/>
      </w:pPr>
      <w:r>
        <w:rPr/>
        <w:t>all</w:t>
      </w:r>
      <w:r>
        <w:rPr>
          <w:spacing w:val="-7"/>
        </w:rPr>
        <w:t> </w:t>
      </w:r>
      <w:r>
        <w:rPr/>
        <w:t>applicable</w:t>
      </w:r>
      <w:r>
        <w:rPr>
          <w:spacing w:val="-5"/>
        </w:rPr>
        <w:t> </w:t>
      </w:r>
      <w:r>
        <w:rPr/>
        <w:t>statutes,</w:t>
      </w:r>
      <w:r>
        <w:rPr>
          <w:spacing w:val="-3"/>
        </w:rPr>
        <w:t> </w:t>
      </w:r>
      <w:r>
        <w:rPr/>
        <w:t>including</w:t>
      </w:r>
      <w:r>
        <w:rPr>
          <w:spacing w:val="-5"/>
        </w:rPr>
        <w:t> </w:t>
      </w:r>
      <w:r>
        <w:rPr/>
        <w:t>but</w:t>
      </w:r>
      <w:r>
        <w:rPr>
          <w:spacing w:val="-7"/>
        </w:rPr>
        <w:t> </w:t>
      </w:r>
      <w:r>
        <w:rPr/>
        <w:t>not</w:t>
      </w:r>
      <w:r>
        <w:rPr>
          <w:spacing w:val="-2"/>
        </w:rPr>
        <w:t> </w:t>
      </w:r>
      <w:r>
        <w:rPr/>
        <w:t>limited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the</w:t>
      </w:r>
      <w:r>
        <w:rPr>
          <w:spacing w:val="-4"/>
        </w:rPr>
        <w:t> </w:t>
      </w:r>
      <w:r>
        <w:rPr/>
        <w:t>provisions</w:t>
      </w:r>
      <w:r>
        <w:rPr>
          <w:spacing w:val="-4"/>
        </w:rPr>
        <w:t> </w:t>
      </w:r>
      <w:r>
        <w:rPr/>
        <w:t>of</w:t>
      </w:r>
      <w:r>
        <w:rPr>
          <w:spacing w:val="-6"/>
        </w:rPr>
        <w:t> </w:t>
      </w:r>
      <w:r>
        <w:rPr/>
        <w:t>the</w:t>
      </w:r>
      <w:r>
        <w:rPr>
          <w:spacing w:val="-6"/>
        </w:rPr>
        <w:t> </w:t>
      </w:r>
      <w:r>
        <w:rPr/>
        <w:t>Provident</w:t>
      </w:r>
      <w:r>
        <w:rPr>
          <w:spacing w:val="-4"/>
        </w:rPr>
        <w:t> </w:t>
      </w:r>
      <w:r>
        <w:rPr/>
        <w:t>Fund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Miscellaneous</w:t>
      </w:r>
      <w:r>
        <w:rPr>
          <w:spacing w:val="-8"/>
        </w:rPr>
        <w:t> </w:t>
      </w:r>
      <w:r>
        <w:rPr/>
        <w:t>Provisions</w:t>
      </w:r>
      <w:r>
        <w:rPr>
          <w:spacing w:val="-5"/>
        </w:rPr>
        <w:t> </w:t>
      </w:r>
      <w:r>
        <w:rPr/>
        <w:t>Act,</w:t>
      </w:r>
      <w:r>
        <w:rPr>
          <w:spacing w:val="5"/>
        </w:rPr>
        <w:t> </w:t>
      </w:r>
      <w:r>
        <w:rPr/>
        <w:t>Employees</w:t>
      </w:r>
      <w:r>
        <w:rPr>
          <w:spacing w:val="-5"/>
        </w:rPr>
        <w:t> </w:t>
      </w:r>
      <w:r>
        <w:rPr/>
        <w:t>State</w:t>
      </w:r>
      <w:r>
        <w:rPr>
          <w:spacing w:val="-6"/>
        </w:rPr>
        <w:t> </w:t>
      </w:r>
      <w:r>
        <w:rPr/>
        <w:t>Insurance</w:t>
      </w:r>
      <w:r>
        <w:rPr>
          <w:spacing w:val="1"/>
        </w:rPr>
        <w:t> </w:t>
      </w:r>
      <w:r>
        <w:rPr/>
        <w:t>Act 1948, Minimum Wages Act, Payments of Wages Act 1936, Explosives Act 1884, Environment Protection Act 1986, Air (Pollution and Control of</w:t>
      </w:r>
      <w:r>
        <w:rPr>
          <w:spacing w:val="1"/>
        </w:rPr>
        <w:t> </w:t>
      </w:r>
      <w:r>
        <w:rPr/>
        <w:t>Pollution) Act, 1981, Water (Prevention and Control of Pollution) Act, 1974, Indian Electricity Act, 2003, Indian Boilers Act, 1923,</w:t>
      </w:r>
      <w:r>
        <w:rPr>
          <w:spacing w:val="1"/>
        </w:rPr>
        <w:t> </w:t>
      </w:r>
      <w:r>
        <w:rPr/>
        <w:t>etc. and its</w:t>
      </w:r>
      <w:r>
        <w:rPr>
          <w:spacing w:val="1"/>
        </w:rPr>
        <w:t> </w:t>
      </w:r>
      <w:r>
        <w:rPr/>
        <w:t>amendments;</w:t>
      </w:r>
      <w:r>
        <w:rPr>
          <w:spacing w:val="-1"/>
        </w:rPr>
        <w:t> </w:t>
      </w:r>
      <w:r>
        <w:rPr/>
        <w:t>and</w:t>
      </w:r>
      <w:r>
        <w:rPr>
          <w:spacing w:val="-3"/>
        </w:rPr>
        <w:t> </w:t>
      </w:r>
      <w:r>
        <w:rPr/>
        <w:t>rules there</w:t>
      </w:r>
      <w:r>
        <w:rPr>
          <w:spacing w:val="-2"/>
        </w:rPr>
        <w:t> </w:t>
      </w:r>
      <w:r>
        <w:rPr/>
        <w:t>under,</w:t>
      </w:r>
      <w:r>
        <w:rPr>
          <w:spacing w:val="-2"/>
        </w:rPr>
        <w:t> </w:t>
      </w:r>
      <w:r>
        <w:rPr/>
        <w:t>policies,</w:t>
      </w:r>
      <w:r>
        <w:rPr>
          <w:spacing w:val="-1"/>
        </w:rPr>
        <w:t> </w:t>
      </w:r>
      <w:r>
        <w:rPr/>
        <w:t>state</w:t>
      </w:r>
      <w:r>
        <w:rPr>
          <w:spacing w:val="1"/>
        </w:rPr>
        <w:t> </w:t>
      </w:r>
      <w:r>
        <w:rPr/>
        <w:t>laws,</w:t>
      </w:r>
      <w:r>
        <w:rPr>
          <w:spacing w:val="-2"/>
        </w:rPr>
        <w:t> </w:t>
      </w:r>
      <w:r>
        <w:rPr/>
        <w:t>regulatory</w:t>
      </w:r>
      <w:r>
        <w:rPr>
          <w:spacing w:val="-1"/>
        </w:rPr>
        <w:t> </w:t>
      </w:r>
      <w:r>
        <w:rPr/>
        <w:t>orders, judicial</w:t>
      </w:r>
      <w:r>
        <w:rPr>
          <w:spacing w:val="-3"/>
        </w:rPr>
        <w:t> </w:t>
      </w:r>
      <w:r>
        <w:rPr/>
        <w:t>decisions</w:t>
      </w:r>
      <w:r>
        <w:rPr>
          <w:spacing w:val="-1"/>
        </w:rPr>
        <w:t> </w:t>
      </w:r>
      <w:r>
        <w:rPr/>
        <w:t>etc.</w:t>
      </w:r>
    </w:p>
    <w:p>
      <w:pPr>
        <w:pStyle w:val="BodyText"/>
        <w:spacing w:before="1"/>
      </w:pPr>
    </w:p>
    <w:p>
      <w:pPr>
        <w:pStyle w:val="Heading1"/>
        <w:numPr>
          <w:ilvl w:val="0"/>
          <w:numId w:val="7"/>
        </w:numPr>
        <w:tabs>
          <w:tab w:pos="353" w:val="left" w:leader="none"/>
        </w:tabs>
        <w:spacing w:line="240" w:lineRule="auto" w:before="0" w:after="0"/>
        <w:ind w:left="352" w:right="0" w:hanging="246"/>
        <w:jc w:val="both"/>
      </w:pPr>
      <w:r>
        <w:rPr/>
        <w:t>Governing</w:t>
      </w:r>
      <w:r>
        <w:rPr>
          <w:spacing w:val="-3"/>
        </w:rPr>
        <w:t> </w:t>
      </w:r>
      <w:r>
        <w:rPr/>
        <w:t>Law:</w:t>
      </w:r>
    </w:p>
    <w:p>
      <w:pPr>
        <w:pStyle w:val="BodyText"/>
        <w:spacing w:line="237" w:lineRule="auto" w:before="2"/>
        <w:ind w:left="107" w:right="105"/>
        <w:jc w:val="both"/>
      </w:pPr>
      <w:r>
        <w:rPr/>
        <w:t>This Order shall be governed by and construed in accordance with the laws of India, excluding any conflict of Law provision that would require the</w:t>
      </w:r>
      <w:r>
        <w:rPr>
          <w:spacing w:val="1"/>
        </w:rPr>
        <w:t> </w:t>
      </w:r>
      <w:r>
        <w:rPr/>
        <w:t>application</w:t>
      </w:r>
      <w:r>
        <w:rPr>
          <w:spacing w:val="-2"/>
        </w:rPr>
        <w:t> </w:t>
      </w:r>
      <w:r>
        <w:rPr/>
        <w:t>of</w:t>
      </w:r>
      <w:r>
        <w:rPr>
          <w:spacing w:val="-1"/>
        </w:rPr>
        <w:t> </w:t>
      </w:r>
      <w:r>
        <w:rPr/>
        <w:t>Laws</w:t>
      </w:r>
      <w:r>
        <w:rPr>
          <w:spacing w:val="1"/>
        </w:rPr>
        <w:t> </w:t>
      </w:r>
      <w:r>
        <w:rPr/>
        <w:t>of</w:t>
      </w:r>
      <w:r>
        <w:rPr>
          <w:spacing w:val="-4"/>
        </w:rPr>
        <w:t> </w:t>
      </w:r>
      <w:r>
        <w:rPr/>
        <w:t>any</w:t>
      </w:r>
      <w:r>
        <w:rPr>
          <w:spacing w:val="-1"/>
        </w:rPr>
        <w:t> </w:t>
      </w:r>
      <w:r>
        <w:rPr/>
        <w:t>other</w:t>
      </w:r>
      <w:r>
        <w:rPr>
          <w:spacing w:val="1"/>
        </w:rPr>
        <w:t> </w:t>
      </w:r>
      <w:r>
        <w:rPr/>
        <w:t>jurisdiction.</w:t>
      </w:r>
      <w:r>
        <w:rPr>
          <w:spacing w:val="-3"/>
        </w:rPr>
        <w:t> </w:t>
      </w:r>
      <w:r>
        <w:rPr/>
        <w:t>The courts at New</w:t>
      </w:r>
      <w:r>
        <w:rPr>
          <w:spacing w:val="-1"/>
        </w:rPr>
        <w:t> </w:t>
      </w:r>
      <w:r>
        <w:rPr/>
        <w:t>Delhi</w:t>
      </w:r>
      <w:r>
        <w:rPr>
          <w:spacing w:val="-2"/>
        </w:rPr>
        <w:t> </w:t>
      </w:r>
      <w:r>
        <w:rPr/>
        <w:t>shall</w:t>
      </w:r>
      <w:r>
        <w:rPr>
          <w:spacing w:val="-5"/>
        </w:rPr>
        <w:t> </w:t>
      </w:r>
      <w:r>
        <w:rPr/>
        <w:t>have</w:t>
      </w:r>
      <w:r>
        <w:rPr>
          <w:spacing w:val="-1"/>
        </w:rPr>
        <w:t> </w:t>
      </w:r>
      <w:r>
        <w:rPr/>
        <w:t>the</w:t>
      </w:r>
      <w:r>
        <w:rPr>
          <w:spacing w:val="-2"/>
        </w:rPr>
        <w:t> </w:t>
      </w:r>
      <w:r>
        <w:rPr/>
        <w:t>exclusive</w:t>
      </w:r>
      <w:r>
        <w:rPr>
          <w:spacing w:val="-2"/>
        </w:rPr>
        <w:t> </w:t>
      </w:r>
      <w:r>
        <w:rPr/>
        <w:t>jurisdiction.</w:t>
      </w:r>
    </w:p>
    <w:p>
      <w:pPr>
        <w:pStyle w:val="BodyText"/>
        <w:rPr>
          <w:sz w:val="16"/>
        </w:rPr>
      </w:pPr>
    </w:p>
    <w:p>
      <w:pPr>
        <w:pStyle w:val="BodyText"/>
        <w:spacing w:before="1"/>
        <w:rPr>
          <w:sz w:val="12"/>
        </w:rPr>
      </w:pPr>
    </w:p>
    <w:p>
      <w:pPr>
        <w:pStyle w:val="Heading1"/>
        <w:ind w:left="3493" w:right="3493" w:firstLine="0"/>
        <w:jc w:val="center"/>
      </w:pPr>
      <w:r>
        <w:rPr/>
        <w:t>**********END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GT&amp;C*********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tabs>
          <w:tab w:pos="9597" w:val="left" w:leader="none"/>
        </w:tabs>
        <w:spacing w:before="178"/>
        <w:ind w:left="107" w:right="0" w:firstLine="0"/>
        <w:jc w:val="left"/>
        <w:rPr>
          <w:rFonts w:ascii="Calibri"/>
          <w:b/>
          <w:sz w:val="22"/>
        </w:rPr>
      </w:pPr>
      <w:r>
        <w:rPr/>
        <w:pict>
          <v:rect style="position:absolute;margin-left:35.400002pt;margin-top:.283634pt;width:529.3pt;height:6pt;mso-position-horizontal-relative:page;mso-position-vertical-relative:paragraph;z-index:15732224" id="docshape100" filled="true" fillcolor="#000000" stroked="false">
            <v:fill type="solid"/>
            <w10:wrap type="none"/>
          </v:rect>
        </w:pict>
      </w:r>
      <w:r>
        <w:rPr>
          <w:rFonts w:ascii="Calibri"/>
          <w:b/>
          <w:sz w:val="22"/>
        </w:rPr>
        <w:t>OMC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POWER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b/>
          <w:sz w:val="22"/>
        </w:rPr>
        <w:t>PVT</w:t>
      </w:r>
      <w:r>
        <w:rPr>
          <w:rFonts w:ascii="Calibri"/>
          <w:b/>
          <w:spacing w:val="-3"/>
          <w:sz w:val="22"/>
        </w:rPr>
        <w:t> </w:t>
      </w:r>
      <w:r>
        <w:rPr>
          <w:rFonts w:ascii="Calibri"/>
          <w:b/>
          <w:sz w:val="22"/>
        </w:rPr>
        <w:t>LTD</w:t>
        <w:tab/>
      </w:r>
      <w:r>
        <w:rPr>
          <w:rFonts w:ascii="Calibri"/>
          <w:sz w:val="22"/>
        </w:rPr>
        <w:t>Page</w:t>
      </w:r>
      <w:r>
        <w:rPr>
          <w:rFonts w:ascii="Calibri"/>
          <w:spacing w:val="1"/>
          <w:sz w:val="22"/>
        </w:rPr>
        <w:t> </w:t>
      </w:r>
      <w:r>
        <w:rPr>
          <w:rFonts w:ascii="Calibri"/>
          <w:b/>
          <w:sz w:val="22"/>
        </w:rPr>
        <w:t>4</w:t>
      </w:r>
      <w:r>
        <w:rPr>
          <w:rFonts w:ascii="Calibri"/>
          <w:b/>
          <w:spacing w:val="-1"/>
          <w:sz w:val="22"/>
        </w:rPr>
        <w:t> </w:t>
      </w:r>
      <w:r>
        <w:rPr>
          <w:rFonts w:ascii="Calibri"/>
          <w:sz w:val="22"/>
        </w:rPr>
        <w:t>of</w:t>
      </w:r>
      <w:r>
        <w:rPr>
          <w:rFonts w:ascii="Calibri"/>
          <w:spacing w:val="-2"/>
          <w:sz w:val="22"/>
        </w:rPr>
        <w:t> </w:t>
      </w:r>
      <w:r>
        <w:rPr>
          <w:rFonts w:ascii="Calibri"/>
          <w:b/>
          <w:sz w:val="22"/>
        </w:rPr>
        <w:t>4</w:t>
      </w:r>
    </w:p>
    <w:p>
      <w:pPr>
        <w:spacing w:after="0"/>
        <w:jc w:val="left"/>
        <w:rPr>
          <w:rFonts w:ascii="Calibri"/>
          <w:sz w:val="22"/>
        </w:rPr>
        <w:sectPr>
          <w:pgSz w:w="11910" w:h="16850"/>
          <w:pgMar w:top="700" w:bottom="280" w:left="600" w:right="600"/>
          <w:pgBorders w:offsetFrom="page">
            <w:top w:val="single" w:color="5F5F5F" w:space="24" w:sz="48"/>
            <w:left w:val="single" w:color="5F5F5F" w:space="24" w:sz="48"/>
            <w:bottom w:val="single" w:color="5F5F5F" w:space="24" w:sz="48"/>
            <w:right w:val="single" w:color="5F5F5F" w:space="24" w:sz="48"/>
          </w:pgBorders>
        </w:sectPr>
      </w:pPr>
    </w:p>
    <w:p>
      <w:pPr>
        <w:spacing w:before="88"/>
        <w:ind w:left="2595" w:right="2616" w:firstLine="0"/>
        <w:jc w:val="center"/>
        <w:rPr>
          <w:rFonts w:ascii="Trebuchet MS" w:hAnsi="Trebuchet MS"/>
          <w:b/>
          <w:sz w:val="22"/>
        </w:rPr>
      </w:pPr>
      <w:r>
        <w:rPr/>
        <w:pict>
          <v:group style="position:absolute;margin-left:27.6pt;margin-top:27.6pt;width:560.5pt;height:740.5pt;mso-position-horizontal-relative:page;mso-position-vertical-relative:page;z-index:-27811840" id="docshapegroup101" coordorigin="552,552" coordsize="11210,14810">
            <v:shape style="position:absolute;left:552;top:552;width:72;height:72" id="docshape102" coordorigin="552,552" coordsize="72,72" path="m624,552l566,552,552,552,552,566,552,624,566,624,566,566,624,566,624,552xe" filled="true" fillcolor="#c0c0c0" stroked="false">
              <v:path arrowok="t"/>
              <v:fill type="solid"/>
            </v:shape>
            <v:shape style="position:absolute;left:566;top:566;width:58;height:58" id="docshape103" coordorigin="566,566" coordsize="58,58" path="m624,566l610,566,566,566,566,610,566,624,610,624,610,610,624,610,624,566xe" filled="true" fillcolor="#5f5f5f" stroked="false">
              <v:path arrowok="t"/>
              <v:fill type="solid"/>
            </v:shape>
            <v:rect style="position:absolute;left:609;top:609;width:15;height:15" id="docshape104" filled="true" fillcolor="#000000" stroked="false">
              <v:fill type="solid"/>
            </v:rect>
            <v:rect style="position:absolute;left:624;top:552;width:10994;height:15" id="docshape105" filled="true" fillcolor="#c0c0c0" stroked="false">
              <v:fill type="solid"/>
            </v:rect>
            <v:rect style="position:absolute;left:624;top:566;width:10994;height:44" id="docshape106" filled="true" fillcolor="#5f5f5f" stroked="false">
              <v:fill type="solid"/>
            </v:rect>
            <v:rect style="position:absolute;left:624;top:609;width:10994;height:15" id="docshape107" filled="true" fillcolor="#000000" stroked="false">
              <v:fill type="solid"/>
            </v:rect>
            <v:shape style="position:absolute;left:11618;top:552;width:72;height:72" id="docshape108" coordorigin="11618,552" coordsize="72,72" path="m11690,552l11676,552,11618,552,11618,566,11676,566,11676,624,11690,624,11690,566,11690,552xe" filled="true" fillcolor="#c0c0c0" stroked="false">
              <v:path arrowok="t"/>
              <v:fill type="solid"/>
            </v:shape>
            <v:shape style="position:absolute;left:11618;top:566;width:58;height:58" id="docshape109" coordorigin="11618,566" coordsize="58,58" path="m11676,566l11632,566,11618,566,11618,610,11632,610,11632,624,11676,624,11676,610,11676,566xe" filled="true" fillcolor="#5f5f5f" stroked="false">
              <v:path arrowok="t"/>
              <v:fill type="solid"/>
            </v:shape>
            <v:rect style="position:absolute;left:11618;top:609;width:15;height:15" id="docshape110" filled="true" fillcolor="#000000" stroked="false">
              <v:fill type="solid"/>
            </v:rect>
            <v:rect style="position:absolute;left:552;top:623;width:15;height:14594" id="docshape111" filled="true" fillcolor="#c0c0c0" stroked="false">
              <v:fill type="solid"/>
            </v:rect>
            <v:rect style="position:absolute;left:566;top:623;width:44;height:14594" id="docshape112" filled="true" fillcolor="#5f5f5f" stroked="false">
              <v:fill type="solid"/>
            </v:rect>
            <v:shape style="position:absolute;left:609;top:623;width:11153;height:14594" id="docshape113" coordorigin="610,624" coordsize="11153,14594" path="m624,624l610,624,610,15218,624,15218,624,624xm11762,624l11690,624,11676,624,11676,15218,11690,15218,11762,15218,11762,624xe" filled="true" fillcolor="#000000" stroked="false">
              <v:path arrowok="t"/>
              <v:fill type="solid"/>
            </v:shape>
            <v:rect style="position:absolute;left:11632;top:623;width:44;height:14594" id="docshape114" filled="true" fillcolor="#5f5f5f" stroked="false">
              <v:fill type="solid"/>
            </v:rect>
            <v:rect style="position:absolute;left:11618;top:623;width:15;height:14594" id="docshape115" filled="true" fillcolor="#c0c0c0" stroked="false">
              <v:fill type="solid"/>
            </v:rect>
            <v:shape style="position:absolute;left:552;top:15217;width:72;height:72" id="docshape116" coordorigin="552,15218" coordsize="72,72" path="m624,15276l566,15276,566,15218,552,15218,552,15276,552,15290,566,15290,624,15290,624,15276xe" filled="true" fillcolor="#000000" stroked="false">
              <v:path arrowok="t"/>
              <v:fill type="solid"/>
            </v:shape>
            <v:shape style="position:absolute;left:566;top:15217;width:58;height:58" id="docshape117" coordorigin="566,15218" coordsize="58,58" path="m624,15232l610,15232,610,15218,566,15218,566,15232,566,15276,610,15276,624,15276,624,15232xe" filled="true" fillcolor="#5f5f5f" stroked="false">
              <v:path arrowok="t"/>
              <v:fill type="solid"/>
            </v:shape>
            <v:rect style="position:absolute;left:609;top:15217;width:15;height:15" id="docshape118" filled="true" fillcolor="#c0c0c0" stroked="false">
              <v:fill type="solid"/>
            </v:rect>
            <v:shape style="position:absolute;left:624;top:15275;width:10994;height:87" id="docshape119" coordorigin="624,15276" coordsize="10994,87" path="m11618,15276l624,15276,624,15290,624,15362,11618,15362,11618,15290,11618,15276xe" filled="true" fillcolor="#000000" stroked="false">
              <v:path arrowok="t"/>
              <v:fill type="solid"/>
            </v:shape>
            <v:rect style="position:absolute;left:624;top:15232;width:10994;height:44" id="docshape120" filled="true" fillcolor="#5f5f5f" stroked="false">
              <v:fill type="solid"/>
            </v:rect>
            <v:rect style="position:absolute;left:624;top:15217;width:10994;height:15" id="docshape121" filled="true" fillcolor="#c0c0c0" stroked="false">
              <v:fill type="solid"/>
            </v:rect>
            <v:shape style="position:absolute;left:11618;top:15217;width:144;height:144" id="docshape122" coordorigin="11618,15218" coordsize="144,144" path="m11762,15218l11690,15218,11676,15218,11676,15276,11618,15276,11618,15290,11618,15362,11690,15362,11762,15362,11762,15290,11762,15218xe" filled="true" fillcolor="#000000" stroked="false">
              <v:path arrowok="t"/>
              <v:fill type="solid"/>
            </v:shape>
            <v:shape style="position:absolute;left:11618;top:15217;width:58;height:58" id="docshape123" coordorigin="11618,15218" coordsize="58,58" path="m11676,15218l11632,15218,11632,15232,11618,15232,11618,15276,11632,15276,11676,15276,11676,15232,11676,15218xe" filled="true" fillcolor="#5f5f5f" stroked="false">
              <v:path arrowok="t"/>
              <v:fill type="solid"/>
            </v:shape>
            <v:rect style="position:absolute;left:11618;top:15217;width:15;height:15" id="docshape124" filled="true" fillcolor="#c0c0c0" stroked="false">
              <v:fill type="solid"/>
            </v:rect>
            <w10:wrap type="none"/>
          </v:group>
        </w:pict>
      </w:r>
      <w:r>
        <w:rPr>
          <w:rFonts w:ascii="Trebuchet MS" w:hAnsi="Trebuchet MS"/>
          <w:b/>
          <w:sz w:val="22"/>
          <w:u w:val="single"/>
        </w:rPr>
        <w:t>ANNEXURE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– II</w:t>
      </w:r>
      <w:r>
        <w:rPr>
          <w:rFonts w:ascii="Trebuchet MS" w:hAnsi="Trebuchet MS"/>
          <w:b/>
          <w:spacing w:val="-3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-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GST</w:t>
      </w:r>
      <w:r>
        <w:rPr>
          <w:rFonts w:ascii="Trebuchet MS" w:hAnsi="Trebuchet MS"/>
          <w:b/>
          <w:spacing w:val="-1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Terms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and</w:t>
      </w:r>
      <w:r>
        <w:rPr>
          <w:rFonts w:ascii="Trebuchet MS" w:hAnsi="Trebuchet MS"/>
          <w:b/>
          <w:spacing w:val="-2"/>
          <w:sz w:val="22"/>
          <w:u w:val="single"/>
        </w:rPr>
        <w:t> </w:t>
      </w:r>
      <w:r>
        <w:rPr>
          <w:rFonts w:ascii="Trebuchet MS" w:hAnsi="Trebuchet MS"/>
          <w:b/>
          <w:sz w:val="22"/>
          <w:u w:val="single"/>
        </w:rPr>
        <w:t>Conditions</w:t>
      </w:r>
    </w:p>
    <w:p>
      <w:pPr>
        <w:pStyle w:val="BodyText"/>
        <w:spacing w:before="10"/>
        <w:rPr>
          <w:rFonts w:ascii="Trebuchet MS"/>
          <w:b/>
          <w:sz w:val="28"/>
        </w:rPr>
      </w:pPr>
    </w:p>
    <w:p>
      <w:pPr>
        <w:pStyle w:val="ListParagraph"/>
        <w:numPr>
          <w:ilvl w:val="0"/>
          <w:numId w:val="18"/>
        </w:numPr>
        <w:tabs>
          <w:tab w:pos="821" w:val="left" w:leader="none"/>
        </w:tabs>
        <w:spacing w:line="240" w:lineRule="auto" w:before="101" w:after="0"/>
        <w:ind w:left="820" w:right="116" w:hanging="72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Notwithstanding anything contained in the Agreement, the following provisions in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relation to the Goods and Services Tax (“GST”) shall be applicable and required to be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adhered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to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by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the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Supplier.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0"/>
          <w:numId w:val="18"/>
        </w:numPr>
        <w:tabs>
          <w:tab w:pos="821" w:val="left" w:leader="none"/>
        </w:tabs>
        <w:spacing w:line="240" w:lineRule="auto" w:before="0" w:after="0"/>
        <w:ind w:left="820" w:right="117" w:hanging="720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The term 'GST’ shall mean and include Central Goods and Service Tax (CGST), State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Goods and Service Tax (SGST), Integrated Goods and Service Tax (IGST) and Union</w:t>
      </w:r>
      <w:r>
        <w:rPr>
          <w:rFonts w:ascii="Trebuchet MS" w:hAnsi="Trebuchet MS"/>
          <w:spacing w:val="1"/>
          <w:sz w:val="22"/>
        </w:rPr>
        <w:t> </w:t>
      </w:r>
      <w:r>
        <w:rPr>
          <w:rFonts w:ascii="Trebuchet MS" w:hAnsi="Trebuchet MS"/>
          <w:sz w:val="22"/>
        </w:rPr>
        <w:t>Territory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Goods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and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Service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Tax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(UTGST) and</w:t>
      </w:r>
      <w:r>
        <w:rPr>
          <w:rFonts w:ascii="Trebuchet MS" w:hAnsi="Trebuchet MS"/>
          <w:spacing w:val="-2"/>
          <w:sz w:val="22"/>
        </w:rPr>
        <w:t> </w:t>
      </w:r>
      <w:r>
        <w:rPr>
          <w:rFonts w:ascii="Trebuchet MS" w:hAnsi="Trebuchet MS"/>
          <w:sz w:val="22"/>
        </w:rPr>
        <w:t>Compensation cess</w:t>
      </w:r>
      <w:r>
        <w:rPr>
          <w:rFonts w:ascii="Trebuchet MS" w:hAnsi="Trebuchet MS"/>
          <w:spacing w:val="-1"/>
          <w:sz w:val="22"/>
        </w:rPr>
        <w:t> </w:t>
      </w:r>
      <w:r>
        <w:rPr>
          <w:rFonts w:ascii="Trebuchet MS" w:hAnsi="Trebuchet MS"/>
          <w:sz w:val="22"/>
        </w:rPr>
        <w:t>(Cess).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0"/>
          <w:numId w:val="18"/>
        </w:numPr>
        <w:tabs>
          <w:tab w:pos="821" w:val="left" w:leader="none"/>
        </w:tabs>
        <w:spacing w:line="240" w:lineRule="auto" w:before="0" w:after="0"/>
        <w:ind w:left="820" w:right="114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The term 'GST Act' shall mean and include Central Goods and Service Tax Act, 2017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(CGST Act), State Goods and Service Tax Act, 2017 (SGST Act), Integrated Goods and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 Tax Act, 2017 (IGST Act), Union Territory Goods and Service Tax Act, 2017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(UTGST Act), the Goods And Services Tax (Compensation to States) Act, 2017, rules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made thereunder and any other GST related legislation in India in force including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without limitation statutes, rules, regulations, bye-laws, policies made thereunder,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along with any revisions,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amendments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re-enactments and judgments,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decrees,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injunctions,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writs,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orders</w:t>
      </w:r>
      <w:r>
        <w:rPr>
          <w:rFonts w:ascii="Trebuchet MS"/>
          <w:spacing w:val="48"/>
          <w:sz w:val="22"/>
        </w:rPr>
        <w:t> </w:t>
      </w:r>
      <w:r>
        <w:rPr>
          <w:rFonts w:ascii="Trebuchet MS"/>
          <w:sz w:val="22"/>
        </w:rPr>
        <w:t>issued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Court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Record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other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requirement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official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directive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Governmental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person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acting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Governmental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statutory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regulatory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authority.</w:t>
      </w:r>
    </w:p>
    <w:p>
      <w:pPr>
        <w:pStyle w:val="BodyText"/>
        <w:spacing w:before="7"/>
        <w:rPr>
          <w:rFonts w:ascii="Trebuchet MS"/>
          <w:sz w:val="37"/>
        </w:rPr>
      </w:pPr>
    </w:p>
    <w:p>
      <w:pPr>
        <w:pStyle w:val="ListParagraph"/>
        <w:numPr>
          <w:ilvl w:val="0"/>
          <w:numId w:val="18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The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shall: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rPr>
          <w:rFonts w:ascii="Trebuchet MS"/>
          <w:sz w:val="27"/>
        </w:rPr>
      </w:pPr>
    </w:p>
    <w:p>
      <w:pPr>
        <w:pStyle w:val="ListParagraph"/>
        <w:numPr>
          <w:ilvl w:val="1"/>
          <w:numId w:val="18"/>
        </w:numPr>
        <w:tabs>
          <w:tab w:pos="1540" w:val="left" w:leader="none"/>
          <w:tab w:pos="1541" w:val="left" w:leader="none"/>
        </w:tabs>
        <w:spacing w:line="240" w:lineRule="auto" w:before="0" w:after="0"/>
        <w:ind w:left="154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provide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OMC,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valid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PAN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no.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state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wise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registration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number(s);</w:t>
      </w:r>
    </w:p>
    <w:p>
      <w:pPr>
        <w:pStyle w:val="BodyText"/>
        <w:spacing w:before="1"/>
        <w:rPr>
          <w:rFonts w:ascii="Trebuchet MS"/>
          <w:sz w:val="22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0" w:after="0"/>
        <w:ind w:left="1540" w:right="118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on an annual basis, the Supplier shall provide OMC a self-declaration that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Supplier is fully compliant with the GST laws, rules and regulations and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has not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been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black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listed;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1" w:after="0"/>
        <w:ind w:left="1540" w:right="117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correctly mention all requisite information, on the invoice and the GST portal,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as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required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under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GST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laws,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including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but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not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limited,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correct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amount,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place of supply,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rate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of tax,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GSTIN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etc.;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8"/>
        </w:numPr>
        <w:tabs>
          <w:tab w:pos="1540" w:val="left" w:leader="none"/>
          <w:tab w:pos="1541" w:val="left" w:leader="none"/>
        </w:tabs>
        <w:spacing w:line="240" w:lineRule="auto" w:before="0" w:after="0"/>
        <w:ind w:left="154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on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its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invoices,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correctly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mention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purchase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order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number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issued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OMC;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0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issue invoices, in compliance with the requirements under the GST laws and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regulations and in a timely manner. Further it shall be the responsibility 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Supplier to declare the details of the debit notes issued to OMC in their returns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for the month during which such debit notes have been issued, not later than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September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following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end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financial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year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which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services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was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made or provided, or the date of furnishing of the relevant annual return,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whichever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earlier;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0" w:after="0"/>
        <w:ind w:left="1540" w:right="113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ensure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that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raised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should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reach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not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later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than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7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days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from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date of issuance 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invoice;</w:t>
      </w:r>
    </w:p>
    <w:p>
      <w:pPr>
        <w:spacing w:after="0" w:line="240" w:lineRule="auto"/>
        <w:jc w:val="both"/>
        <w:rPr>
          <w:rFonts w:ascii="Trebuchet MS"/>
          <w:sz w:val="22"/>
        </w:rPr>
        <w:sectPr>
          <w:pgSz w:w="12240" w:h="15840"/>
          <w:pgMar w:top="1340" w:bottom="280" w:left="1340" w:right="1320"/>
        </w:sect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88" w:after="0"/>
        <w:ind w:left="1540" w:right="115" w:hanging="720"/>
        <w:jc w:val="both"/>
        <w:rPr>
          <w:rFonts w:ascii="Trebuchet MS"/>
          <w:sz w:val="22"/>
        </w:rPr>
      </w:pPr>
      <w:r>
        <w:rPr/>
        <w:pict>
          <v:group style="position:absolute;margin-left:27.6pt;margin-top:27.6pt;width:560.5pt;height:740.5pt;mso-position-horizontal-relative:page;mso-position-vertical-relative:page;z-index:-27811328" id="docshapegroup125" coordorigin="552,552" coordsize="11210,14810">
            <v:shape style="position:absolute;left:552;top:552;width:72;height:72" id="docshape126" coordorigin="552,552" coordsize="72,72" path="m624,552l566,552,552,552,552,566,552,624,566,624,566,566,624,566,624,552xe" filled="true" fillcolor="#c0c0c0" stroked="false">
              <v:path arrowok="t"/>
              <v:fill type="solid"/>
            </v:shape>
            <v:shape style="position:absolute;left:566;top:566;width:58;height:58" id="docshape127" coordorigin="566,566" coordsize="58,58" path="m624,566l610,566,566,566,566,610,566,624,610,624,610,610,624,610,624,566xe" filled="true" fillcolor="#5f5f5f" stroked="false">
              <v:path arrowok="t"/>
              <v:fill type="solid"/>
            </v:shape>
            <v:rect style="position:absolute;left:609;top:609;width:15;height:15" id="docshape128" filled="true" fillcolor="#000000" stroked="false">
              <v:fill type="solid"/>
            </v:rect>
            <v:rect style="position:absolute;left:624;top:552;width:10994;height:15" id="docshape129" filled="true" fillcolor="#c0c0c0" stroked="false">
              <v:fill type="solid"/>
            </v:rect>
            <v:rect style="position:absolute;left:624;top:566;width:10994;height:44" id="docshape130" filled="true" fillcolor="#5f5f5f" stroked="false">
              <v:fill type="solid"/>
            </v:rect>
            <v:rect style="position:absolute;left:624;top:609;width:10994;height:15" id="docshape131" filled="true" fillcolor="#000000" stroked="false">
              <v:fill type="solid"/>
            </v:rect>
            <v:shape style="position:absolute;left:11618;top:552;width:72;height:72" id="docshape132" coordorigin="11618,552" coordsize="72,72" path="m11690,552l11676,552,11618,552,11618,566,11676,566,11676,624,11690,624,11690,566,11690,552xe" filled="true" fillcolor="#c0c0c0" stroked="false">
              <v:path arrowok="t"/>
              <v:fill type="solid"/>
            </v:shape>
            <v:shape style="position:absolute;left:11618;top:566;width:58;height:58" id="docshape133" coordorigin="11618,566" coordsize="58,58" path="m11676,566l11632,566,11618,566,11618,610,11632,610,11632,624,11676,624,11676,610,11676,566xe" filled="true" fillcolor="#5f5f5f" stroked="false">
              <v:path arrowok="t"/>
              <v:fill type="solid"/>
            </v:shape>
            <v:rect style="position:absolute;left:11618;top:609;width:15;height:15" id="docshape134" filled="true" fillcolor="#000000" stroked="false">
              <v:fill type="solid"/>
            </v:rect>
            <v:rect style="position:absolute;left:552;top:623;width:15;height:14594" id="docshape135" filled="true" fillcolor="#c0c0c0" stroked="false">
              <v:fill type="solid"/>
            </v:rect>
            <v:rect style="position:absolute;left:566;top:623;width:44;height:14594" id="docshape136" filled="true" fillcolor="#5f5f5f" stroked="false">
              <v:fill type="solid"/>
            </v:rect>
            <v:shape style="position:absolute;left:609;top:623;width:11153;height:14594" id="docshape137" coordorigin="610,624" coordsize="11153,14594" path="m624,624l610,624,610,15218,624,15218,624,624xm11762,624l11690,624,11676,624,11676,15218,11690,15218,11762,15218,11762,624xe" filled="true" fillcolor="#000000" stroked="false">
              <v:path arrowok="t"/>
              <v:fill type="solid"/>
            </v:shape>
            <v:rect style="position:absolute;left:11632;top:623;width:44;height:14594" id="docshape138" filled="true" fillcolor="#5f5f5f" stroked="false">
              <v:fill type="solid"/>
            </v:rect>
            <v:rect style="position:absolute;left:11618;top:623;width:15;height:14594" id="docshape139" filled="true" fillcolor="#c0c0c0" stroked="false">
              <v:fill type="solid"/>
            </v:rect>
            <v:shape style="position:absolute;left:552;top:15217;width:72;height:72" id="docshape140" coordorigin="552,15218" coordsize="72,72" path="m624,15276l566,15276,566,15218,552,15218,552,15276,552,15290,566,15290,624,15290,624,15276xe" filled="true" fillcolor="#000000" stroked="false">
              <v:path arrowok="t"/>
              <v:fill type="solid"/>
            </v:shape>
            <v:shape style="position:absolute;left:566;top:15217;width:58;height:58" id="docshape141" coordorigin="566,15218" coordsize="58,58" path="m624,15232l610,15232,610,15218,566,15218,566,15232,566,15276,610,15276,624,15276,624,15232xe" filled="true" fillcolor="#5f5f5f" stroked="false">
              <v:path arrowok="t"/>
              <v:fill type="solid"/>
            </v:shape>
            <v:rect style="position:absolute;left:609;top:15217;width:15;height:15" id="docshape142" filled="true" fillcolor="#c0c0c0" stroked="false">
              <v:fill type="solid"/>
            </v:rect>
            <v:shape style="position:absolute;left:624;top:15275;width:10994;height:87" id="docshape143" coordorigin="624,15276" coordsize="10994,87" path="m11618,15276l624,15276,624,15290,624,15362,11618,15362,11618,15290,11618,15276xe" filled="true" fillcolor="#000000" stroked="false">
              <v:path arrowok="t"/>
              <v:fill type="solid"/>
            </v:shape>
            <v:rect style="position:absolute;left:624;top:15232;width:10994;height:44" id="docshape144" filled="true" fillcolor="#5f5f5f" stroked="false">
              <v:fill type="solid"/>
            </v:rect>
            <v:rect style="position:absolute;left:624;top:15217;width:10994;height:15" id="docshape145" filled="true" fillcolor="#c0c0c0" stroked="false">
              <v:fill type="solid"/>
            </v:rect>
            <v:shape style="position:absolute;left:11618;top:15217;width:144;height:144" id="docshape146" coordorigin="11618,15218" coordsize="144,144" path="m11762,15218l11690,15218,11676,15218,11676,15276,11618,15276,11618,15290,11618,15362,11690,15362,11762,15362,11762,15290,11762,15218xe" filled="true" fillcolor="#000000" stroked="false">
              <v:path arrowok="t"/>
              <v:fill type="solid"/>
            </v:shape>
            <v:shape style="position:absolute;left:11618;top:15217;width:58;height:58" id="docshape147" coordorigin="11618,15218" coordsize="58,58" path="m11676,15218l11632,15218,11632,15232,11618,15232,11618,15276,11632,15276,11676,15276,11676,15232,11676,15218xe" filled="true" fillcolor="#5f5f5f" stroked="false">
              <v:path arrowok="t"/>
              <v:fill type="solid"/>
            </v:shape>
            <v:rect style="position:absolute;left:11618;top:15217;width:15;height:15" id="docshape148" filled="true" fillcolor="#c0c0c0" stroked="false">
              <v:fill type="solid"/>
            </v:rect>
            <w10:wrap type="none"/>
          </v:group>
        </w:pict>
      </w:r>
      <w:r>
        <w:rPr>
          <w:rFonts w:ascii="Trebuchet MS"/>
          <w:sz w:val="22"/>
        </w:rPr>
        <w:t>ensure that outward supply return (GSTR-1) is filed correctly and shall declare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correct information on the invoice raised to OMC and GST portal and in case 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any mismatch the Supplier shall promptly make amendments or such corrective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measures to ensure that OMC does not suffer any loss of credit due to such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mismatch;</w:t>
      </w:r>
    </w:p>
    <w:p>
      <w:pPr>
        <w:pStyle w:val="BodyText"/>
        <w:spacing w:before="6"/>
        <w:rPr>
          <w:rFonts w:ascii="Trebuchet MS"/>
          <w:sz w:val="37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1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upload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appropriate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details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GSTN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(Goods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Service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Tax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Network)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within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time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stipulated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laws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regulations;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1" w:after="0"/>
        <w:ind w:left="154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where a tax invoice has been issued by Supplier for supply of any goods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services as the case may be, and the taxable value or tax charged in that tax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invoice is found to exceed the taxable value or tax payable in respect of such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supply, or where the goods supplied are returned by OMC, or where goods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services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supplied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are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found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be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deficient,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issue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a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compliant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note;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0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within the timeline specified under the GST laws and regulations, accept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changes / addition / deletion made by OMC on GSTN portal on account of non-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upload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incorrect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upload 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details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on GSTN by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Supplier;</w:t>
      </w:r>
    </w:p>
    <w:p>
      <w:pPr>
        <w:pStyle w:val="BodyText"/>
        <w:spacing w:before="6"/>
        <w:rPr>
          <w:rFonts w:ascii="Trebuchet MS"/>
          <w:sz w:val="37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0" w:after="0"/>
        <w:ind w:left="1540" w:right="119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in case where domestic reverse charge is applicable on supply of goods or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services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Act,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not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charge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tax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invoice raised to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OMC;</w:t>
      </w:r>
    </w:p>
    <w:p>
      <w:pPr>
        <w:pStyle w:val="BodyText"/>
        <w:spacing w:before="1"/>
        <w:rPr>
          <w:rFonts w:ascii="Trebuchet MS"/>
          <w:sz w:val="22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0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be solely responsible for performing all compliances and making payments 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GST,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cesses,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interest,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penalties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pacing w:val="-1"/>
          <w:sz w:val="22"/>
        </w:rPr>
        <w:t>or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any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other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tax/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duty/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amount/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charge/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liability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pacing w:val="-1"/>
          <w:sz w:val="22"/>
        </w:rPr>
        <w:t>arising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either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pacing w:val="-1"/>
          <w:sz w:val="22"/>
        </w:rPr>
        <w:t>out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of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pacing w:val="-1"/>
          <w:sz w:val="22"/>
        </w:rPr>
        <w:t>laws/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regulations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applicable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India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overseas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because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demand/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recovery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initiated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revenue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authority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laws/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regulations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applicable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India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overseas;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1"/>
          <w:numId w:val="18"/>
        </w:numPr>
        <w:tabs>
          <w:tab w:pos="1540" w:val="left" w:leader="none"/>
          <w:tab w:pos="1541" w:val="left" w:leader="none"/>
        </w:tabs>
        <w:spacing w:line="240" w:lineRule="auto" w:before="1" w:after="0"/>
        <w:ind w:left="154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raise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basis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Agreement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signed;</w:t>
      </w:r>
    </w:p>
    <w:p>
      <w:pPr>
        <w:pStyle w:val="BodyText"/>
        <w:rPr>
          <w:rFonts w:ascii="Trebuchet MS"/>
          <w:sz w:val="22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0" w:after="0"/>
        <w:ind w:left="154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issue GST compliant receipt voucher to OMC, where in terms of the agreement,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pays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advance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amount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for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goods/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services.</w:t>
      </w:r>
      <w:r>
        <w:rPr>
          <w:rFonts w:ascii="Trebuchet MS"/>
          <w:spacing w:val="-10"/>
          <w:sz w:val="22"/>
        </w:rPr>
        <w:t> </w:t>
      </w:r>
      <w:r>
        <w:rPr>
          <w:rFonts w:ascii="Trebuchet MS"/>
          <w:sz w:val="22"/>
        </w:rPr>
        <w:t>Further,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the Supplier would be required to issue refund voucher as prescribed under GST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Act in case no supply is made and no invoice is raised by Supplier to OMC or the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value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goods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or services is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less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than 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advance amount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paid;</w:t>
      </w:r>
    </w:p>
    <w:p>
      <w:pPr>
        <w:pStyle w:val="BodyText"/>
        <w:spacing w:before="7"/>
        <w:rPr>
          <w:rFonts w:ascii="Trebuchet MS"/>
          <w:sz w:val="37"/>
        </w:rPr>
      </w:pPr>
    </w:p>
    <w:p>
      <w:pPr>
        <w:pStyle w:val="ListParagraph"/>
        <w:numPr>
          <w:ilvl w:val="1"/>
          <w:numId w:val="18"/>
        </w:numPr>
        <w:tabs>
          <w:tab w:pos="1540" w:val="left" w:leader="none"/>
          <w:tab w:pos="1541" w:val="left" w:leader="none"/>
        </w:tabs>
        <w:spacing w:line="240" w:lineRule="auto" w:before="0" w:after="0"/>
        <w:ind w:left="1540" w:right="0" w:hanging="721"/>
        <w:jc w:val="left"/>
        <w:rPr>
          <w:rFonts w:ascii="Trebuchet MS"/>
          <w:sz w:val="24"/>
        </w:rPr>
      </w:pPr>
      <w:r>
        <w:rPr>
          <w:rFonts w:ascii="Trebuchet MS"/>
          <w:sz w:val="24"/>
        </w:rPr>
        <w:t>will</w:t>
      </w:r>
      <w:r>
        <w:rPr>
          <w:rFonts w:ascii="Trebuchet MS"/>
          <w:spacing w:val="-4"/>
          <w:sz w:val="24"/>
        </w:rPr>
        <w:t> </w:t>
      </w:r>
      <w:r>
        <w:rPr>
          <w:rFonts w:ascii="Trebuchet MS"/>
          <w:sz w:val="24"/>
        </w:rPr>
        <w:t>provide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relevant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extract</w:t>
      </w:r>
      <w:r>
        <w:rPr>
          <w:rFonts w:ascii="Trebuchet MS"/>
          <w:spacing w:val="-1"/>
          <w:sz w:val="24"/>
        </w:rPr>
        <w:t> </w:t>
      </w:r>
      <w:r>
        <w:rPr>
          <w:rFonts w:ascii="Trebuchet MS"/>
          <w:sz w:val="24"/>
        </w:rPr>
        <w:t>of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GSTR</w:t>
      </w:r>
      <w:r>
        <w:rPr>
          <w:rFonts w:ascii="Trebuchet MS"/>
          <w:spacing w:val="-4"/>
          <w:sz w:val="24"/>
        </w:rPr>
        <w:t> </w:t>
      </w:r>
      <w:r>
        <w:rPr>
          <w:rFonts w:ascii="Trebuchet MS"/>
          <w:sz w:val="24"/>
        </w:rPr>
        <w:t>1 along</w:t>
      </w:r>
      <w:r>
        <w:rPr>
          <w:rFonts w:ascii="Trebuchet MS"/>
          <w:spacing w:val="-4"/>
          <w:sz w:val="24"/>
        </w:rPr>
        <w:t> </w:t>
      </w:r>
      <w:r>
        <w:rPr>
          <w:rFonts w:ascii="Trebuchet MS"/>
          <w:sz w:val="24"/>
        </w:rPr>
        <w:t>with</w:t>
      </w:r>
      <w:r>
        <w:rPr>
          <w:rFonts w:ascii="Trebuchet MS"/>
          <w:spacing w:val="-1"/>
          <w:sz w:val="24"/>
        </w:rPr>
        <w:t> </w:t>
      </w:r>
      <w:r>
        <w:rPr>
          <w:rFonts w:ascii="Trebuchet MS"/>
          <w:sz w:val="24"/>
        </w:rPr>
        <w:t>the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proof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of</w:t>
      </w:r>
      <w:r>
        <w:rPr>
          <w:rFonts w:ascii="Trebuchet MS"/>
          <w:spacing w:val="-2"/>
          <w:sz w:val="24"/>
        </w:rPr>
        <w:t> </w:t>
      </w:r>
      <w:r>
        <w:rPr>
          <w:rFonts w:ascii="Trebuchet MS"/>
          <w:sz w:val="24"/>
        </w:rPr>
        <w:t>Tax.</w:t>
      </w:r>
    </w:p>
    <w:p>
      <w:pPr>
        <w:pStyle w:val="BodyText"/>
        <w:spacing w:before="7"/>
        <w:rPr>
          <w:rFonts w:ascii="Trebuchet MS"/>
          <w:sz w:val="37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40" w:lineRule="auto" w:before="0" w:after="0"/>
        <w:ind w:left="1540" w:right="117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provide to OMC reconciliation statement of all the supplies made or services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rendered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by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it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including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details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note,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debit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note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other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documents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as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prescribed,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30th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September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following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end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relevant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financial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year.</w:t>
      </w:r>
    </w:p>
    <w:p>
      <w:pPr>
        <w:pStyle w:val="BodyText"/>
        <w:spacing w:before="10"/>
        <w:rPr>
          <w:rFonts w:ascii="Trebuchet MS"/>
          <w:sz w:val="21"/>
        </w:rPr>
      </w:pPr>
    </w:p>
    <w:p>
      <w:pPr>
        <w:pStyle w:val="ListParagraph"/>
        <w:numPr>
          <w:ilvl w:val="0"/>
          <w:numId w:val="18"/>
        </w:numPr>
        <w:tabs>
          <w:tab w:pos="821" w:val="left" w:leader="none"/>
        </w:tabs>
        <w:spacing w:line="259" w:lineRule="auto" w:before="0" w:after="0"/>
        <w:ind w:left="820" w:right="113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Supplier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hereby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acknowledges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that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Agreement,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place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11"/>
          <w:sz w:val="22"/>
        </w:rPr>
        <w:t> </w:t>
      </w:r>
      <w:r>
        <w:rPr>
          <w:rFonts w:ascii="Trebuchet MS"/>
          <w:sz w:val="22"/>
        </w:rPr>
        <w:t>under</w:t>
      </w:r>
      <w:r>
        <w:rPr>
          <w:rFonts w:ascii="Trebuchet MS"/>
          <w:spacing w:val="-1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Act shall be the place of supply as determined under purchase order issued by OMC. It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be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14"/>
          <w:sz w:val="22"/>
        </w:rPr>
        <w:t> </w:t>
      </w:r>
      <w:r>
        <w:rPr>
          <w:rFonts w:ascii="Trebuchet MS"/>
          <w:sz w:val="22"/>
        </w:rPr>
        <w:t>responsibility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18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15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intimate</w:t>
      </w:r>
      <w:r>
        <w:rPr>
          <w:rFonts w:ascii="Trebuchet MS"/>
          <w:spacing w:val="17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17"/>
          <w:sz w:val="22"/>
        </w:rPr>
        <w:t> </w:t>
      </w:r>
      <w:r>
        <w:rPr>
          <w:rFonts w:ascii="Trebuchet MS"/>
          <w:sz w:val="22"/>
        </w:rPr>
        <w:t>well</w:t>
      </w:r>
      <w:r>
        <w:rPr>
          <w:rFonts w:ascii="Trebuchet MS"/>
          <w:spacing w:val="15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advance</w:t>
      </w:r>
      <w:r>
        <w:rPr>
          <w:rFonts w:ascii="Trebuchet MS"/>
          <w:spacing w:val="17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12"/>
          <w:sz w:val="22"/>
        </w:rPr>
        <w:t> </w:t>
      </w:r>
      <w:r>
        <w:rPr>
          <w:rFonts w:ascii="Trebuchet MS"/>
          <w:sz w:val="22"/>
        </w:rPr>
        <w:t>case</w:t>
      </w:r>
      <w:r>
        <w:rPr>
          <w:rFonts w:ascii="Trebuchet MS"/>
          <w:spacing w:val="16"/>
          <w:sz w:val="22"/>
        </w:rPr>
        <w:t> </w:t>
      </w:r>
      <w:r>
        <w:rPr>
          <w:rFonts w:ascii="Trebuchet MS"/>
          <w:sz w:val="22"/>
        </w:rPr>
        <w:t>of</w:t>
      </w:r>
    </w:p>
    <w:p>
      <w:pPr>
        <w:spacing w:after="0" w:line="259" w:lineRule="auto"/>
        <w:jc w:val="both"/>
        <w:rPr>
          <w:rFonts w:ascii="Trebuchet MS"/>
          <w:sz w:val="22"/>
        </w:rPr>
        <w:sectPr>
          <w:pgSz w:w="12240" w:h="15840"/>
          <w:pgMar w:top="1340" w:bottom="280" w:left="1340" w:right="1320"/>
        </w:sectPr>
      </w:pPr>
    </w:p>
    <w:p>
      <w:pPr>
        <w:spacing w:line="259" w:lineRule="auto" w:before="88"/>
        <w:ind w:left="820" w:right="120" w:firstLine="0"/>
        <w:jc w:val="both"/>
        <w:rPr>
          <w:rFonts w:ascii="Trebuchet MS"/>
          <w:sz w:val="22"/>
        </w:rPr>
      </w:pPr>
      <w:r>
        <w:rPr/>
        <w:pict>
          <v:group style="position:absolute;margin-left:27.6pt;margin-top:27.6pt;width:560.5pt;height:740.5pt;mso-position-horizontal-relative:page;mso-position-vertical-relative:page;z-index:-27810816" id="docshapegroup149" coordorigin="552,552" coordsize="11210,14810">
            <v:shape style="position:absolute;left:552;top:552;width:72;height:72" id="docshape150" coordorigin="552,552" coordsize="72,72" path="m624,552l566,552,552,552,552,566,552,624,566,624,566,566,624,566,624,552xe" filled="true" fillcolor="#c0c0c0" stroked="false">
              <v:path arrowok="t"/>
              <v:fill type="solid"/>
            </v:shape>
            <v:shape style="position:absolute;left:566;top:566;width:58;height:58" id="docshape151" coordorigin="566,566" coordsize="58,58" path="m624,566l610,566,566,566,566,610,566,624,610,624,610,610,624,610,624,566xe" filled="true" fillcolor="#5f5f5f" stroked="false">
              <v:path arrowok="t"/>
              <v:fill type="solid"/>
            </v:shape>
            <v:rect style="position:absolute;left:609;top:609;width:15;height:15" id="docshape152" filled="true" fillcolor="#000000" stroked="false">
              <v:fill type="solid"/>
            </v:rect>
            <v:rect style="position:absolute;left:624;top:552;width:10994;height:15" id="docshape153" filled="true" fillcolor="#c0c0c0" stroked="false">
              <v:fill type="solid"/>
            </v:rect>
            <v:rect style="position:absolute;left:624;top:566;width:10994;height:44" id="docshape154" filled="true" fillcolor="#5f5f5f" stroked="false">
              <v:fill type="solid"/>
            </v:rect>
            <v:rect style="position:absolute;left:624;top:609;width:10994;height:15" id="docshape155" filled="true" fillcolor="#000000" stroked="false">
              <v:fill type="solid"/>
            </v:rect>
            <v:shape style="position:absolute;left:11618;top:552;width:72;height:72" id="docshape156" coordorigin="11618,552" coordsize="72,72" path="m11690,552l11676,552,11618,552,11618,566,11676,566,11676,624,11690,624,11690,566,11690,552xe" filled="true" fillcolor="#c0c0c0" stroked="false">
              <v:path arrowok="t"/>
              <v:fill type="solid"/>
            </v:shape>
            <v:shape style="position:absolute;left:11618;top:566;width:58;height:58" id="docshape157" coordorigin="11618,566" coordsize="58,58" path="m11676,566l11632,566,11618,566,11618,610,11632,610,11632,624,11676,624,11676,610,11676,566xe" filled="true" fillcolor="#5f5f5f" stroked="false">
              <v:path arrowok="t"/>
              <v:fill type="solid"/>
            </v:shape>
            <v:rect style="position:absolute;left:11618;top:609;width:15;height:15" id="docshape158" filled="true" fillcolor="#000000" stroked="false">
              <v:fill type="solid"/>
            </v:rect>
            <v:rect style="position:absolute;left:552;top:623;width:15;height:14594" id="docshape159" filled="true" fillcolor="#c0c0c0" stroked="false">
              <v:fill type="solid"/>
            </v:rect>
            <v:rect style="position:absolute;left:566;top:623;width:44;height:14594" id="docshape160" filled="true" fillcolor="#5f5f5f" stroked="false">
              <v:fill type="solid"/>
            </v:rect>
            <v:shape style="position:absolute;left:609;top:623;width:11153;height:14594" id="docshape161" coordorigin="610,624" coordsize="11153,14594" path="m624,624l610,624,610,15218,624,15218,624,624xm11762,624l11690,624,11676,624,11676,15218,11690,15218,11762,15218,11762,624xe" filled="true" fillcolor="#000000" stroked="false">
              <v:path arrowok="t"/>
              <v:fill type="solid"/>
            </v:shape>
            <v:rect style="position:absolute;left:11632;top:623;width:44;height:14594" id="docshape162" filled="true" fillcolor="#5f5f5f" stroked="false">
              <v:fill type="solid"/>
            </v:rect>
            <v:rect style="position:absolute;left:11618;top:623;width:15;height:14594" id="docshape163" filled="true" fillcolor="#c0c0c0" stroked="false">
              <v:fill type="solid"/>
            </v:rect>
            <v:shape style="position:absolute;left:552;top:15217;width:72;height:72" id="docshape164" coordorigin="552,15218" coordsize="72,72" path="m624,15276l566,15276,566,15218,552,15218,552,15276,552,15290,566,15290,624,15290,624,15276xe" filled="true" fillcolor="#000000" stroked="false">
              <v:path arrowok="t"/>
              <v:fill type="solid"/>
            </v:shape>
            <v:shape style="position:absolute;left:566;top:15217;width:58;height:58" id="docshape165" coordorigin="566,15218" coordsize="58,58" path="m624,15232l610,15232,610,15218,566,15218,566,15232,566,15276,610,15276,624,15276,624,15232xe" filled="true" fillcolor="#5f5f5f" stroked="false">
              <v:path arrowok="t"/>
              <v:fill type="solid"/>
            </v:shape>
            <v:rect style="position:absolute;left:609;top:15217;width:15;height:15" id="docshape166" filled="true" fillcolor="#c0c0c0" stroked="false">
              <v:fill type="solid"/>
            </v:rect>
            <v:shape style="position:absolute;left:624;top:15275;width:10994;height:87" id="docshape167" coordorigin="624,15276" coordsize="10994,87" path="m11618,15276l624,15276,624,15290,624,15362,11618,15362,11618,15290,11618,15276xe" filled="true" fillcolor="#000000" stroked="false">
              <v:path arrowok="t"/>
              <v:fill type="solid"/>
            </v:shape>
            <v:rect style="position:absolute;left:624;top:15232;width:10994;height:44" id="docshape168" filled="true" fillcolor="#5f5f5f" stroked="false">
              <v:fill type="solid"/>
            </v:rect>
            <v:rect style="position:absolute;left:624;top:15217;width:10994;height:15" id="docshape169" filled="true" fillcolor="#c0c0c0" stroked="false">
              <v:fill type="solid"/>
            </v:rect>
            <v:shape style="position:absolute;left:11618;top:15217;width:144;height:144" id="docshape170" coordorigin="11618,15218" coordsize="144,144" path="m11762,15218l11690,15218,11676,15218,11676,15276,11618,15276,11618,15290,11618,15362,11690,15362,11762,15362,11762,15290,11762,15218xe" filled="true" fillcolor="#000000" stroked="false">
              <v:path arrowok="t"/>
              <v:fill type="solid"/>
            </v:shape>
            <v:shape style="position:absolute;left:11618;top:15217;width:58;height:58" id="docshape171" coordorigin="11618,15218" coordsize="58,58" path="m11676,15218l11632,15218,11632,15232,11618,15232,11618,15276,11632,15276,11676,15276,11676,15232,11676,15218xe" filled="true" fillcolor="#5f5f5f" stroked="false">
              <v:path arrowok="t"/>
              <v:fill type="solid"/>
            </v:shape>
            <v:rect style="position:absolute;left:11618;top:15217;width:15;height:15" id="docshape172" filled="true" fillcolor="#c0c0c0" stroked="false">
              <v:fill type="solid"/>
            </v:rect>
            <w10:wrap type="none"/>
          </v:group>
        </w:pict>
      </w:r>
      <w:r>
        <w:rPr>
          <w:rFonts w:ascii="Trebuchet MS"/>
          <w:sz w:val="22"/>
        </w:rPr>
        <w:t>deviation / disagreement with the place of supply as mentioned in the PO and on rate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tax, billing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location,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HSN code/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SAC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code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other particulars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stated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PO.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3"/>
        <w:rPr>
          <w:rFonts w:ascii="Trebuchet MS"/>
          <w:sz w:val="25"/>
        </w:rPr>
      </w:pPr>
    </w:p>
    <w:p>
      <w:pPr>
        <w:pStyle w:val="ListParagraph"/>
        <w:numPr>
          <w:ilvl w:val="0"/>
          <w:numId w:val="18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0" w:hanging="721"/>
        <w:jc w:val="left"/>
        <w:rPr>
          <w:rFonts w:ascii="Trebuchet MS"/>
          <w:sz w:val="22"/>
        </w:rPr>
      </w:pPr>
      <w:r>
        <w:rPr>
          <w:rFonts w:ascii="Trebuchet MS"/>
          <w:sz w:val="22"/>
        </w:rPr>
        <w:t>In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addition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above,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in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relation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invoices,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ensure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that: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rPr>
          <w:rFonts w:ascii="Trebuchet MS"/>
          <w:sz w:val="27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59" w:lineRule="auto" w:before="1" w:after="0"/>
        <w:ind w:left="1540" w:right="116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All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details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relating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4"/>
          <w:sz w:val="22"/>
        </w:rPr>
        <w:t> </w:t>
      </w:r>
      <w:r>
        <w:rPr>
          <w:rFonts w:ascii="Trebuchet MS"/>
          <w:sz w:val="22"/>
        </w:rPr>
        <w:t>(name,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address,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GSTIN,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place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supply,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SAC/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HSN code etc.) and other mandatory details are correctly mentioned on the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invoice;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3"/>
        <w:rPr>
          <w:rFonts w:ascii="Trebuchet MS"/>
          <w:sz w:val="25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59" w:lineRule="auto" w:before="0" w:after="0"/>
        <w:ind w:left="1540" w:right="113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invoices are raised at the correct registered premise of OMC so that OMC can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avail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and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5"/>
          <w:sz w:val="22"/>
        </w:rPr>
        <w:t> </w:t>
      </w:r>
      <w:r>
        <w:rPr>
          <w:rFonts w:ascii="Trebuchet MS"/>
          <w:sz w:val="22"/>
        </w:rPr>
        <w:t>shall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ensure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that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place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supply</w:t>
      </w:r>
      <w:r>
        <w:rPr>
          <w:rFonts w:ascii="Trebuchet MS"/>
          <w:spacing w:val="-6"/>
          <w:sz w:val="22"/>
        </w:rPr>
        <w:t> </w:t>
      </w:r>
      <w:r>
        <w:rPr>
          <w:rFonts w:ascii="Trebuchet MS"/>
          <w:sz w:val="22"/>
        </w:rPr>
        <w:t>as</w:t>
      </w:r>
      <w:r>
        <w:rPr>
          <w:rFonts w:ascii="Trebuchet MS"/>
          <w:spacing w:val="-9"/>
          <w:sz w:val="22"/>
        </w:rPr>
        <w:t> </w:t>
      </w:r>
      <w:r>
        <w:rPr>
          <w:rFonts w:ascii="Trebuchet MS"/>
          <w:sz w:val="22"/>
        </w:rPr>
        <w:t>per</w:t>
      </w:r>
      <w:r>
        <w:rPr>
          <w:rFonts w:ascii="Trebuchet MS"/>
          <w:spacing w:val="-8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7"/>
          <w:sz w:val="22"/>
        </w:rPr>
        <w:t> </w:t>
      </w:r>
      <w:r>
        <w:rPr>
          <w:rFonts w:ascii="Trebuchet MS"/>
          <w:sz w:val="22"/>
        </w:rPr>
        <w:t>law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is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same as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registered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premise of OMC;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4"/>
        <w:rPr>
          <w:rFonts w:ascii="Trebuchet MS"/>
          <w:sz w:val="25"/>
        </w:rPr>
      </w:pPr>
    </w:p>
    <w:p>
      <w:pPr>
        <w:pStyle w:val="ListParagraph"/>
        <w:numPr>
          <w:ilvl w:val="1"/>
          <w:numId w:val="18"/>
        </w:numPr>
        <w:tabs>
          <w:tab w:pos="1541" w:val="left" w:leader="none"/>
        </w:tabs>
        <w:spacing w:line="259" w:lineRule="auto" w:before="0" w:after="0"/>
        <w:ind w:left="154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in case Supplier raises the invoice on an address other than agreed, it shall be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the responsibility of the Supplier to modify and rectify the invoice in a timely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manner;</w:t>
      </w: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rPr>
          <w:rFonts w:ascii="Trebuchet MS"/>
          <w:sz w:val="26"/>
        </w:rPr>
      </w:pPr>
    </w:p>
    <w:p>
      <w:pPr>
        <w:pStyle w:val="BodyText"/>
        <w:spacing w:before="8"/>
        <w:rPr>
          <w:rFonts w:ascii="Trebuchet MS"/>
          <w:sz w:val="36"/>
        </w:rPr>
      </w:pPr>
    </w:p>
    <w:p>
      <w:pPr>
        <w:pStyle w:val="ListParagraph"/>
        <w:numPr>
          <w:ilvl w:val="0"/>
          <w:numId w:val="18"/>
        </w:numPr>
        <w:tabs>
          <w:tab w:pos="821" w:val="left" w:leader="none"/>
        </w:tabs>
        <w:spacing w:line="259" w:lineRule="auto" w:before="0" w:after="0"/>
        <w:ind w:left="820" w:right="115" w:hanging="720"/>
        <w:jc w:val="both"/>
        <w:rPr>
          <w:rFonts w:ascii="Trebuchet MS"/>
          <w:sz w:val="22"/>
        </w:rPr>
      </w:pPr>
      <w:r>
        <w:rPr>
          <w:rFonts w:ascii="Trebuchet MS"/>
          <w:sz w:val="22"/>
        </w:rPr>
        <w:t>Notwithstanding anything contained in the Agreement executed between the Parties,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OMC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will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make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pacing w:val="-1"/>
          <w:sz w:val="22"/>
        </w:rPr>
        <w:t>payment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to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Supplier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only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after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invoice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is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uploaded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by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63"/>
          <w:sz w:val="22"/>
        </w:rPr>
        <w:t> </w:t>
      </w:r>
      <w:r>
        <w:rPr>
          <w:rFonts w:ascii="Trebuchet MS"/>
          <w:sz w:val="22"/>
        </w:rPr>
        <w:t>in GST outward supply return i.e. GSTR-1 and credit of GST is available (reflected in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GSTR-2A) to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OMC.</w:t>
      </w:r>
    </w:p>
    <w:p>
      <w:pPr>
        <w:spacing w:line="259" w:lineRule="auto" w:before="159"/>
        <w:ind w:left="820" w:right="114" w:firstLine="0"/>
        <w:jc w:val="both"/>
        <w:rPr>
          <w:rFonts w:ascii="Trebuchet MS"/>
          <w:sz w:val="22"/>
        </w:rPr>
      </w:pPr>
      <w:r>
        <w:rPr>
          <w:rFonts w:ascii="Trebuchet MS"/>
          <w:spacing w:val="-1"/>
          <w:sz w:val="22"/>
        </w:rPr>
        <w:t>Notwithstanding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anything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pacing w:val="-1"/>
          <w:sz w:val="22"/>
        </w:rPr>
        <w:t>contained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in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pacing w:val="-1"/>
          <w:sz w:val="22"/>
        </w:rPr>
        <w:t>the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agreement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or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modifications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thereof,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shall be within its right to deduct tax at source from any payments to the Supplier, as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prescribed under GST Act. In case, OMC deduct the tax, which is not as per the law,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OMC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will reimburse the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same to</w:t>
      </w:r>
      <w:r>
        <w:rPr>
          <w:rFonts w:ascii="Trebuchet MS"/>
          <w:spacing w:val="-3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Supplier.</w:t>
      </w:r>
    </w:p>
    <w:p>
      <w:pPr>
        <w:pStyle w:val="ListParagraph"/>
        <w:numPr>
          <w:ilvl w:val="0"/>
          <w:numId w:val="18"/>
        </w:numPr>
        <w:tabs>
          <w:tab w:pos="888" w:val="left" w:leader="none"/>
        </w:tabs>
        <w:spacing w:line="259" w:lineRule="auto" w:before="159" w:after="0"/>
        <w:ind w:left="820" w:right="114" w:hanging="720"/>
        <w:jc w:val="both"/>
        <w:rPr>
          <w:rFonts w:ascii="Trebuchet MS"/>
          <w:sz w:val="22"/>
        </w:rPr>
      </w:pPr>
      <w:r>
        <w:rPr/>
        <w:tab/>
      </w:r>
      <w:r>
        <w:rPr>
          <w:rFonts w:ascii="Trebuchet MS"/>
          <w:sz w:val="22"/>
        </w:rPr>
        <w:t>The Supplier shall indemnify, hold harmless and defend OMC, from and against any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claims, loss, costs, penalties arising out of due to the breach or due to any of the acts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pacing w:val="-1"/>
          <w:sz w:val="22"/>
        </w:rPr>
        <w:t>or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omission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on</w:t>
      </w:r>
      <w:r>
        <w:rPr>
          <w:rFonts w:ascii="Trebuchet MS"/>
          <w:spacing w:val="-14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part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Supplier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comply</w:t>
      </w:r>
      <w:r>
        <w:rPr>
          <w:rFonts w:ascii="Trebuchet MS"/>
          <w:spacing w:val="-13"/>
          <w:sz w:val="22"/>
        </w:rPr>
        <w:t> </w:t>
      </w:r>
      <w:r>
        <w:rPr>
          <w:rFonts w:ascii="Trebuchet MS"/>
          <w:sz w:val="22"/>
        </w:rPr>
        <w:t>any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of</w:t>
      </w:r>
      <w:r>
        <w:rPr>
          <w:rFonts w:ascii="Trebuchet MS"/>
          <w:spacing w:val="-15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obligations</w:t>
      </w:r>
      <w:r>
        <w:rPr>
          <w:rFonts w:ascii="Trebuchet MS"/>
          <w:spacing w:val="-16"/>
          <w:sz w:val="22"/>
        </w:rPr>
        <w:t> </w:t>
      </w:r>
      <w:r>
        <w:rPr>
          <w:rFonts w:ascii="Trebuchet MS"/>
          <w:sz w:val="22"/>
        </w:rPr>
        <w:t>mentioned</w:t>
      </w:r>
      <w:r>
        <w:rPr>
          <w:rFonts w:ascii="Trebuchet MS"/>
          <w:spacing w:val="-17"/>
          <w:sz w:val="22"/>
        </w:rPr>
        <w:t> </w:t>
      </w:r>
      <w:r>
        <w:rPr>
          <w:rFonts w:ascii="Trebuchet MS"/>
          <w:sz w:val="22"/>
        </w:rPr>
        <w:t>above</w:t>
      </w:r>
      <w:r>
        <w:rPr>
          <w:rFonts w:ascii="Trebuchet MS"/>
          <w:spacing w:val="-64"/>
          <w:sz w:val="22"/>
        </w:rPr>
        <w:t> </w:t>
      </w:r>
      <w:r>
        <w:rPr>
          <w:rFonts w:ascii="Trebuchet MS"/>
          <w:sz w:val="22"/>
        </w:rPr>
        <w:t>or otherwise or due to any reasons which is not in control of OMC, whereof OMC is not</w:t>
      </w:r>
      <w:r>
        <w:rPr>
          <w:rFonts w:ascii="Trebuchet MS"/>
          <w:spacing w:val="1"/>
          <w:sz w:val="22"/>
        </w:rPr>
        <w:t> </w:t>
      </w:r>
      <w:r>
        <w:rPr>
          <w:rFonts w:ascii="Trebuchet MS"/>
          <w:sz w:val="22"/>
        </w:rPr>
        <w:t>able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to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avail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the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tax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credit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under the</w:t>
      </w:r>
      <w:r>
        <w:rPr>
          <w:rFonts w:ascii="Trebuchet MS"/>
          <w:spacing w:val="-2"/>
          <w:sz w:val="22"/>
        </w:rPr>
        <w:t> </w:t>
      </w:r>
      <w:r>
        <w:rPr>
          <w:rFonts w:ascii="Trebuchet MS"/>
          <w:sz w:val="22"/>
        </w:rPr>
        <w:t>GST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laws</w:t>
      </w:r>
      <w:r>
        <w:rPr>
          <w:rFonts w:ascii="Trebuchet MS"/>
          <w:spacing w:val="-1"/>
          <w:sz w:val="22"/>
        </w:rPr>
        <w:t> </w:t>
      </w:r>
      <w:r>
        <w:rPr>
          <w:rFonts w:ascii="Trebuchet MS"/>
          <w:sz w:val="22"/>
        </w:rPr>
        <w:t>and regulations.</w:t>
      </w:r>
    </w:p>
    <w:sectPr>
      <w:pgSz w:w="12240" w:h="15840"/>
      <w:pgMar w:top="1340" w:bottom="2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YaHei">
    <w:altName w:val="Microsoft YaHei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7">
    <w:multiLevelType w:val="hybridMultilevel"/>
    <w:lvl w:ilvl="0">
      <w:start w:val="1"/>
      <w:numFmt w:val="decimal"/>
      <w:lvlText w:val="%1."/>
      <w:lvlJc w:val="left"/>
      <w:pPr>
        <w:ind w:left="820" w:hanging="720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1540" w:hanging="720"/>
        <w:jc w:val="left"/>
      </w:pPr>
      <w:rPr>
        <w:rFonts w:hint="default" w:ascii="Trebuchet MS" w:hAnsi="Trebuchet MS" w:eastAsia="Trebuchet MS" w:cs="Trebuchet MS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1"/>
      <w:numFmt w:val="lowerLetter"/>
      <w:lvlText w:val="%1)"/>
      <w:lvlJc w:val="left"/>
      <w:pPr>
        <w:ind w:left="108" w:hanging="204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4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1"/>
      <w:numFmt w:val="lowerLetter"/>
      <w:lvlText w:val="%1)"/>
      <w:lvlJc w:val="left"/>
      <w:pPr>
        <w:ind w:left="108" w:hanging="204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4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295" w:hanging="188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40" w:hanging="18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81" w:hanging="18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21" w:hanging="18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462" w:hanging="18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03" w:hanging="18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43" w:hanging="18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84" w:hanging="18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25" w:hanging="188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1"/>
      <w:numFmt w:val="lowerLetter"/>
      <w:lvlText w:val="%1)"/>
      <w:lvlJc w:val="left"/>
      <w:pPr>
        <w:ind w:left="108" w:hanging="197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19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19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19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19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19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19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9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197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1"/>
      <w:numFmt w:val="lowerLetter"/>
      <w:lvlText w:val="%1)"/>
      <w:lvlJc w:val="left"/>
      <w:pPr>
        <w:ind w:left="108" w:hanging="20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0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08" w:hanging="108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10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10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10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10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10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10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0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108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1"/>
      <w:numFmt w:val="lowerLetter"/>
      <w:lvlText w:val="%1)"/>
      <w:lvlJc w:val="left"/>
      <w:pPr>
        <w:ind w:left="108" w:hanging="20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00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1"/>
      <w:numFmt w:val="lowerLetter"/>
      <w:lvlText w:val="%1)"/>
      <w:lvlJc w:val="left"/>
      <w:pPr>
        <w:ind w:left="108" w:hanging="243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4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4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4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4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4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4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4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43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lowerLetter"/>
      <w:lvlText w:val="%1)"/>
      <w:lvlJc w:val="left"/>
      <w:pPr>
        <w:ind w:left="108" w:hanging="212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21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21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21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21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21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21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21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212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1"/>
      <w:numFmt w:val="lowerLetter"/>
      <w:lvlText w:val="%1)"/>
      <w:lvlJc w:val="left"/>
      <w:pPr>
        <w:ind w:left="108" w:hanging="190"/>
        <w:jc w:val="lef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0" w:hanging="19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1" w:hanging="19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1" w:hanging="19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42" w:hanging="19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03" w:hanging="19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63" w:hanging="19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24" w:hanging="19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5" w:hanging="190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"/>
      <w:lvlJc w:val="left"/>
      <w:pPr>
        <w:ind w:left="254" w:hanging="147"/>
        <w:jc w:val="left"/>
      </w:pPr>
      <w:rPr>
        <w:rFonts w:hint="default" w:ascii="Verdana" w:hAnsi="Verdana" w:eastAsia="Verdana" w:cs="Verdana"/>
        <w:b/>
        <w:bCs/>
        <w:i w:val="0"/>
        <w:iCs w:val="0"/>
        <w:w w:val="99"/>
        <w:sz w:val="14"/>
        <w:szCs w:val="14"/>
        <w:lang w:val="en-us" w:eastAsia="en-US" w:bidi="ar-SA"/>
      </w:rPr>
    </w:lvl>
    <w:lvl w:ilvl="1">
      <w:start w:val="1"/>
      <w:numFmt w:val="lowerLetter"/>
      <w:lvlText w:val="%2)"/>
      <w:lvlJc w:val="left"/>
      <w:pPr>
        <w:ind w:left="828" w:hanging="361"/>
        <w:jc w:val="right"/>
      </w:pPr>
      <w:rPr>
        <w:rFonts w:hint="default" w:ascii="Verdana" w:hAnsi="Verdana" w:eastAsia="Verdana" w:cs="Verdana"/>
        <w:b w:val="0"/>
        <w:bCs w:val="0"/>
        <w:i w:val="0"/>
        <w:iCs w:val="0"/>
        <w:w w:val="99"/>
        <w:sz w:val="14"/>
        <w:szCs w:val="1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18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16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15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213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12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10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09" w:hanging="361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•"/>
      <w:lvlJc w:val="left"/>
      <w:pPr>
        <w:ind w:left="33" w:hanging="114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0"/>
        <w:sz w:val="15"/>
        <w:szCs w:val="15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1" w:hanging="11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3" w:hanging="11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75" w:hanging="11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86" w:hanging="11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98" w:hanging="11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10" w:hanging="11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21" w:hanging="11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33" w:hanging="114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•"/>
      <w:lvlJc w:val="left"/>
      <w:pPr>
        <w:ind w:left="33" w:hanging="114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0"/>
        <w:sz w:val="15"/>
        <w:szCs w:val="15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1" w:hanging="11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3" w:hanging="11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75" w:hanging="11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86" w:hanging="11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98" w:hanging="11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10" w:hanging="11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21" w:hanging="11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33" w:hanging="114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33" w:hanging="114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0"/>
        <w:sz w:val="15"/>
        <w:szCs w:val="15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1" w:hanging="11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3" w:hanging="11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75" w:hanging="11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86" w:hanging="11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98" w:hanging="11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10" w:hanging="11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21" w:hanging="11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33" w:hanging="114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33" w:hanging="114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0"/>
        <w:sz w:val="15"/>
        <w:szCs w:val="15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51" w:hanging="11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63" w:hanging="11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75" w:hanging="11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86" w:hanging="11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98" w:hanging="11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10" w:hanging="11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21" w:hanging="11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933" w:hanging="114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32" w:hanging="113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2"/>
        <w:sz w:val="15"/>
        <w:szCs w:val="15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60" w:hanging="11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0" w:hanging="11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0" w:hanging="11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20" w:hanging="11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40" w:hanging="11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60" w:hanging="11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80" w:hanging="11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000" w:hanging="113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32" w:hanging="113"/>
      </w:pPr>
      <w:rPr>
        <w:rFonts w:hint="default" w:ascii="Microsoft YaHei" w:hAnsi="Microsoft YaHei" w:eastAsia="Microsoft YaHei" w:cs="Microsoft YaHei"/>
        <w:b w:val="0"/>
        <w:bCs w:val="0"/>
        <w:i w:val="0"/>
        <w:iCs w:val="0"/>
        <w:w w:val="102"/>
        <w:sz w:val="15"/>
        <w:szCs w:val="15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60" w:hanging="113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0" w:hanging="113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0" w:hanging="113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20" w:hanging="113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40" w:hanging="113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60" w:hanging="113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80" w:hanging="113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000" w:hanging="113"/>
      </w:pPr>
      <w:rPr>
        <w:rFonts w:hint="default"/>
        <w:lang w:val="en-us" w:eastAsia="en-US" w:bidi="ar-SA"/>
      </w:rPr>
    </w:lvl>
  </w:abstract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YaHei" w:hAnsi="Microsoft YaHei" w:eastAsia="Microsoft YaHei" w:cs="Microsoft YaHe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14"/>
      <w:szCs w:val="1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254" w:hanging="148"/>
      <w:jc w:val="both"/>
      <w:outlineLvl w:val="1"/>
    </w:pPr>
    <w:rPr>
      <w:rFonts w:ascii="Verdana" w:hAnsi="Verdana" w:eastAsia="Verdana" w:cs="Verdana"/>
      <w:b/>
      <w:bCs/>
      <w:sz w:val="14"/>
      <w:szCs w:val="1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07"/>
      <w:jc w:val="both"/>
    </w:pPr>
    <w:rPr>
      <w:rFonts w:ascii="Verdana" w:hAnsi="Verdana" w:eastAsia="Verdana" w:cs="Verdan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Microsoft YaHei" w:hAnsi="Microsoft YaHei" w:eastAsia="Microsoft YaHei" w:cs="Microsoft YaHe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pankaj.singh@jakson.com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2025-03-06T10:28:08Z</dcterms:created>
  <dcterms:modified xsi:type="dcterms:W3CDTF">2025-03-06T10:28:08Z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2024-12-19T00:00:00Z</vt:filetime>
  </property>
  <property fmtid="{D5CDD505-2E9C-101B-9397-08002B2CF9AE}" pid="3" name="LastSaved">
    <vt:filetime>2025-03-06T00:00:00Z</vt:filetime>
  </property>
</Properties>
</file>